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E078D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 сентября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E078D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635-пП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Default="00BA5A70">
      <w:pPr>
        <w:jc w:val="both"/>
        <w:rPr>
          <w:sz w:val="28"/>
        </w:rPr>
      </w:pPr>
    </w:p>
    <w:p w:rsidR="00B30E87" w:rsidRDefault="00B30E87" w:rsidP="00977093">
      <w:pPr>
        <w:pStyle w:val="Standard"/>
        <w:tabs>
          <w:tab w:val="left" w:pos="567"/>
          <w:tab w:val="left" w:pos="851"/>
        </w:tabs>
        <w:spacing w:line="252" w:lineRule="auto"/>
        <w:jc w:val="center"/>
        <w:rPr>
          <w:b/>
          <w:sz w:val="28"/>
          <w:szCs w:val="28"/>
        </w:rPr>
      </w:pPr>
      <w:r w:rsidRPr="00B5697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B56977">
        <w:rPr>
          <w:b/>
          <w:sz w:val="28"/>
          <w:szCs w:val="28"/>
        </w:rPr>
        <w:t xml:space="preserve">етодики проведения конкурсов </w:t>
      </w:r>
    </w:p>
    <w:p w:rsidR="00B30E87" w:rsidRDefault="00B30E87" w:rsidP="00977093">
      <w:pPr>
        <w:pStyle w:val="Standard"/>
        <w:tabs>
          <w:tab w:val="left" w:pos="567"/>
          <w:tab w:val="left" w:pos="851"/>
        </w:tabs>
        <w:spacing w:line="252" w:lineRule="auto"/>
        <w:jc w:val="center"/>
        <w:rPr>
          <w:b/>
          <w:sz w:val="28"/>
          <w:szCs w:val="28"/>
        </w:rPr>
      </w:pPr>
      <w:r w:rsidRPr="00B56977">
        <w:rPr>
          <w:b/>
          <w:sz w:val="28"/>
          <w:szCs w:val="28"/>
        </w:rPr>
        <w:t xml:space="preserve">на заключение договора о целевом обучении </w:t>
      </w:r>
    </w:p>
    <w:p w:rsidR="00B30E87" w:rsidRDefault="00B30E87" w:rsidP="00B30E87">
      <w:pPr>
        <w:pStyle w:val="Standard"/>
        <w:tabs>
          <w:tab w:val="left" w:pos="567"/>
          <w:tab w:val="left" w:pos="851"/>
        </w:tabs>
        <w:spacing w:line="252" w:lineRule="auto"/>
        <w:ind w:firstLine="709"/>
        <w:jc w:val="center"/>
        <w:rPr>
          <w:b/>
          <w:sz w:val="28"/>
          <w:szCs w:val="28"/>
        </w:rPr>
      </w:pPr>
    </w:p>
    <w:p w:rsidR="00B30E87" w:rsidRDefault="00B30E87" w:rsidP="00B30E87">
      <w:pPr>
        <w:pStyle w:val="Standard"/>
        <w:tabs>
          <w:tab w:val="left" w:pos="567"/>
          <w:tab w:val="left" w:pos="851"/>
        </w:tabs>
        <w:spacing w:line="252" w:lineRule="auto"/>
        <w:ind w:firstLine="709"/>
        <w:jc w:val="center"/>
        <w:rPr>
          <w:b/>
          <w:sz w:val="28"/>
          <w:szCs w:val="28"/>
        </w:rPr>
      </w:pPr>
    </w:p>
    <w:p w:rsidR="00B30E87" w:rsidRPr="001E0EAB" w:rsidRDefault="00B30E87" w:rsidP="00B30E87">
      <w:pPr>
        <w:pStyle w:val="Standard"/>
        <w:tabs>
          <w:tab w:val="left" w:pos="567"/>
          <w:tab w:val="left" w:pos="851"/>
        </w:tabs>
        <w:spacing w:line="252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1E0EAB">
        <w:rPr>
          <w:sz w:val="28"/>
          <w:szCs w:val="28"/>
        </w:rPr>
        <w:t>целях реализации Федерального закона от 27.07.2004 № 79-ФЗ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30E87">
        <w:rPr>
          <w:spacing w:val="-8"/>
          <w:sz w:val="28"/>
          <w:szCs w:val="28"/>
        </w:rPr>
        <w:t>"О государственной гражданской службе Российской Федерации" (с последующими</w:t>
      </w:r>
      <w:r w:rsidRPr="001E0EAB">
        <w:rPr>
          <w:sz w:val="28"/>
          <w:szCs w:val="28"/>
        </w:rPr>
        <w:t xml:space="preserve"> изменениями),</w:t>
      </w:r>
      <w:r>
        <w:rPr>
          <w:sz w:val="28"/>
          <w:szCs w:val="28"/>
        </w:rPr>
        <w:t xml:space="preserve"> </w:t>
      </w:r>
      <w:r w:rsidRPr="001E0EAB">
        <w:rPr>
          <w:sz w:val="28"/>
          <w:szCs w:val="28"/>
        </w:rPr>
        <w:t xml:space="preserve">Указа Президента Российской Федерации от 20.05.2021 № 301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подготовке кадров для федеральной государственной гражданской службы по договорам о целевом обучении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0EAB">
        <w:rPr>
          <w:sz w:val="28"/>
          <w:szCs w:val="28"/>
        </w:rPr>
        <w:t xml:space="preserve">постановления Правительства Пензенской области от 03.08.2021 № 457-пП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подготовке кадров для государственной гражданской службы Пензенской области по договорам о целевом обучении</w:t>
      </w:r>
      <w:r>
        <w:rPr>
          <w:sz w:val="28"/>
          <w:szCs w:val="28"/>
        </w:rPr>
        <w:t>", р</w:t>
      </w:r>
      <w:r w:rsidRPr="001E0EAB">
        <w:rPr>
          <w:bCs/>
          <w:sz w:val="28"/>
          <w:szCs w:val="28"/>
        </w:rPr>
        <w:t>уководствуясь Законом</w:t>
      </w:r>
      <w:proofErr w:type="gramEnd"/>
      <w:r w:rsidRPr="001E0EAB">
        <w:rPr>
          <w:bCs/>
          <w:sz w:val="28"/>
          <w:szCs w:val="28"/>
        </w:rPr>
        <w:t xml:space="preserve"> Пен</w:t>
      </w:r>
      <w:r>
        <w:rPr>
          <w:bCs/>
          <w:sz w:val="28"/>
          <w:szCs w:val="28"/>
        </w:rPr>
        <w:t>зенской области от 22.12.2005 № </w:t>
      </w:r>
      <w:r w:rsidRPr="001E0EAB">
        <w:rPr>
          <w:bCs/>
          <w:sz w:val="28"/>
          <w:szCs w:val="28"/>
        </w:rPr>
        <w:t xml:space="preserve">906-ЗПО </w:t>
      </w:r>
      <w:r>
        <w:rPr>
          <w:bCs/>
          <w:sz w:val="28"/>
          <w:szCs w:val="28"/>
        </w:rPr>
        <w:br/>
        <w:t>"</w:t>
      </w:r>
      <w:r w:rsidRPr="001E0EAB">
        <w:rPr>
          <w:bCs/>
          <w:sz w:val="28"/>
          <w:szCs w:val="28"/>
        </w:rPr>
        <w:t>О Правительстве Пензенской области</w:t>
      </w:r>
      <w:r>
        <w:rPr>
          <w:bCs/>
          <w:sz w:val="28"/>
          <w:szCs w:val="28"/>
        </w:rPr>
        <w:t>"</w:t>
      </w:r>
      <w:r w:rsidRPr="001E0EAB">
        <w:rPr>
          <w:bCs/>
          <w:sz w:val="28"/>
          <w:szCs w:val="28"/>
        </w:rPr>
        <w:t xml:space="preserve"> (с последующими изменениями),</w:t>
      </w:r>
      <w:r>
        <w:rPr>
          <w:bCs/>
          <w:sz w:val="28"/>
          <w:szCs w:val="28"/>
        </w:rPr>
        <w:t xml:space="preserve"> </w:t>
      </w:r>
      <w:r w:rsidRPr="001E0EAB">
        <w:rPr>
          <w:bCs/>
          <w:sz w:val="28"/>
          <w:szCs w:val="28"/>
        </w:rPr>
        <w:t xml:space="preserve">Правительство Пензенской области </w:t>
      </w:r>
      <w:proofErr w:type="gramStart"/>
      <w:r w:rsidRPr="00B30E87">
        <w:rPr>
          <w:b/>
          <w:bCs/>
          <w:sz w:val="28"/>
          <w:szCs w:val="28"/>
        </w:rPr>
        <w:t>п</w:t>
      </w:r>
      <w:proofErr w:type="gramEnd"/>
      <w:r w:rsidRPr="00B30E87">
        <w:rPr>
          <w:b/>
          <w:bCs/>
          <w:sz w:val="28"/>
          <w:szCs w:val="28"/>
        </w:rPr>
        <w:t xml:space="preserve"> о с т а н о в л я е т:</w:t>
      </w:r>
    </w:p>
    <w:p w:rsidR="00B30E87" w:rsidRPr="001E0EAB" w:rsidRDefault="00B30E87" w:rsidP="00B30E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30E87">
        <w:rPr>
          <w:spacing w:val="-8"/>
          <w:sz w:val="28"/>
          <w:szCs w:val="28"/>
        </w:rPr>
        <w:t>1. Утвердить прилагаемую Методику проведения конкурсов на заключение</w:t>
      </w:r>
      <w:r w:rsidRPr="001E0EAB">
        <w:rPr>
          <w:sz w:val="28"/>
          <w:szCs w:val="28"/>
        </w:rPr>
        <w:t xml:space="preserve"> договора о целевом обучении.</w:t>
      </w:r>
    </w:p>
    <w:p w:rsidR="00B30E87" w:rsidRPr="001E0EAB" w:rsidRDefault="00B30E87" w:rsidP="00B30E87">
      <w:pPr>
        <w:pStyle w:val="Standard"/>
        <w:tabs>
          <w:tab w:val="left" w:pos="567"/>
          <w:tab w:val="left" w:pos="851"/>
        </w:tabs>
        <w:spacing w:line="252" w:lineRule="auto"/>
        <w:ind w:firstLine="709"/>
        <w:jc w:val="both"/>
        <w:rPr>
          <w:sz w:val="28"/>
          <w:szCs w:val="28"/>
        </w:rPr>
      </w:pPr>
      <w:r w:rsidRPr="001E0EAB">
        <w:rPr>
          <w:sz w:val="28"/>
          <w:szCs w:val="28"/>
        </w:rPr>
        <w:t>2.</w:t>
      </w:r>
      <w:bookmarkStart w:id="0" w:name="sub_2"/>
      <w:r w:rsidRPr="001E0EAB">
        <w:rPr>
          <w:sz w:val="28"/>
          <w:szCs w:val="28"/>
        </w:rPr>
        <w:t xml:space="preserve"> Признать утратившими силу:</w:t>
      </w:r>
    </w:p>
    <w:p w:rsidR="00B30E87" w:rsidRPr="001E0EAB" w:rsidRDefault="00B30E87" w:rsidP="00B30E87">
      <w:pPr>
        <w:widowControl/>
        <w:ind w:firstLine="709"/>
        <w:jc w:val="both"/>
        <w:rPr>
          <w:sz w:val="28"/>
          <w:szCs w:val="28"/>
        </w:rPr>
      </w:pPr>
      <w:r w:rsidRPr="001E0EAB">
        <w:rPr>
          <w:sz w:val="28"/>
          <w:szCs w:val="28"/>
        </w:rPr>
        <w:t xml:space="preserve">- постановление Правительства </w:t>
      </w:r>
      <w:r w:rsidR="00A92188">
        <w:rPr>
          <w:sz w:val="28"/>
          <w:szCs w:val="28"/>
        </w:rPr>
        <w:t>Пензенской области от 18.11.201</w:t>
      </w:r>
      <w:bookmarkStart w:id="1" w:name="_GoBack"/>
      <w:bookmarkEnd w:id="1"/>
      <w:r w:rsidRPr="001E0EAB">
        <w:rPr>
          <w:sz w:val="28"/>
          <w:szCs w:val="28"/>
        </w:rPr>
        <w:t xml:space="preserve">4 </w:t>
      </w:r>
      <w:r>
        <w:rPr>
          <w:sz w:val="28"/>
          <w:szCs w:val="28"/>
        </w:rPr>
        <w:br/>
      </w:r>
      <w:r w:rsidRPr="001E0EAB">
        <w:rPr>
          <w:sz w:val="28"/>
          <w:szCs w:val="28"/>
        </w:rPr>
        <w:t xml:space="preserve">№ 800-пП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 xml:space="preserve">Об утверждении Методики проведения конкурса на заключение договора о целевом обучении между Правительством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 </w:t>
      </w:r>
      <w:r>
        <w:rPr>
          <w:sz w:val="28"/>
          <w:szCs w:val="28"/>
        </w:rPr>
        <w:br/>
      </w:r>
      <w:r w:rsidRPr="001E0EAB">
        <w:rPr>
          <w:sz w:val="28"/>
          <w:szCs w:val="28"/>
        </w:rPr>
        <w:t>в Правительстве Пензенской области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;</w:t>
      </w:r>
    </w:p>
    <w:p w:rsidR="00B30E87" w:rsidRPr="001E0EAB" w:rsidRDefault="00B30E87" w:rsidP="00B30E87">
      <w:pPr>
        <w:ind w:firstLine="709"/>
        <w:jc w:val="both"/>
        <w:rPr>
          <w:sz w:val="28"/>
          <w:szCs w:val="28"/>
        </w:rPr>
      </w:pPr>
      <w:bookmarkStart w:id="2" w:name="anchor0"/>
      <w:bookmarkEnd w:id="2"/>
      <w:r w:rsidRPr="001E0EAB">
        <w:rPr>
          <w:sz w:val="28"/>
          <w:szCs w:val="28"/>
        </w:rPr>
        <w:t xml:space="preserve">- постановление Правительства Пензенской области от 17.07.2015  </w:t>
      </w:r>
      <w:r>
        <w:rPr>
          <w:sz w:val="28"/>
          <w:szCs w:val="28"/>
        </w:rPr>
        <w:br/>
      </w:r>
      <w:r w:rsidRPr="001E0EAB">
        <w:rPr>
          <w:sz w:val="28"/>
          <w:szCs w:val="28"/>
        </w:rPr>
        <w:t xml:space="preserve">№ 402-пП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;</w:t>
      </w:r>
    </w:p>
    <w:p w:rsidR="00B30E87" w:rsidRPr="001E0EAB" w:rsidRDefault="00B30E87" w:rsidP="00B30E87">
      <w:pPr>
        <w:ind w:firstLine="709"/>
        <w:jc w:val="both"/>
        <w:rPr>
          <w:sz w:val="28"/>
          <w:szCs w:val="28"/>
        </w:rPr>
      </w:pPr>
      <w:r w:rsidRPr="00B30E87">
        <w:rPr>
          <w:sz w:val="28"/>
          <w:szCs w:val="28"/>
        </w:rPr>
        <w:t>- пункт 2 постановления Правительства Пензенской области от 12.10.2015</w:t>
      </w:r>
      <w:r w:rsidRPr="001E0EAB">
        <w:rPr>
          <w:sz w:val="28"/>
          <w:szCs w:val="28"/>
        </w:rPr>
        <w:t xml:space="preserve"> № 557-пП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;</w:t>
      </w:r>
    </w:p>
    <w:p w:rsidR="00B30E87" w:rsidRPr="001E0EAB" w:rsidRDefault="00B30E87" w:rsidP="00B30E87">
      <w:pPr>
        <w:ind w:firstLine="709"/>
        <w:jc w:val="both"/>
        <w:rPr>
          <w:sz w:val="28"/>
          <w:szCs w:val="28"/>
        </w:rPr>
      </w:pPr>
      <w:r w:rsidRPr="001E0EAB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</w:t>
      </w:r>
      <w:r w:rsidRPr="001E0EAB">
        <w:rPr>
          <w:sz w:val="28"/>
          <w:szCs w:val="28"/>
        </w:rPr>
        <w:t xml:space="preserve"> Правительства Пензенской области от 21.07.2016  </w:t>
      </w:r>
      <w:r>
        <w:rPr>
          <w:sz w:val="28"/>
          <w:szCs w:val="28"/>
        </w:rPr>
        <w:br/>
      </w:r>
      <w:r w:rsidRPr="001E0EA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0EAB">
        <w:rPr>
          <w:sz w:val="28"/>
          <w:szCs w:val="28"/>
        </w:rPr>
        <w:t xml:space="preserve">368-пП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;</w:t>
      </w:r>
    </w:p>
    <w:p w:rsidR="00B30E87" w:rsidRPr="001E0EAB" w:rsidRDefault="00B30E87" w:rsidP="00B30E87">
      <w:pPr>
        <w:ind w:firstLine="709"/>
        <w:jc w:val="both"/>
        <w:rPr>
          <w:sz w:val="28"/>
          <w:szCs w:val="28"/>
        </w:rPr>
      </w:pPr>
      <w:r w:rsidRPr="001E0EAB">
        <w:rPr>
          <w:sz w:val="28"/>
          <w:szCs w:val="28"/>
        </w:rPr>
        <w:lastRenderedPageBreak/>
        <w:t>- постановление Правительства Пензенской области</w:t>
      </w:r>
      <w:r>
        <w:rPr>
          <w:sz w:val="28"/>
          <w:szCs w:val="28"/>
        </w:rPr>
        <w:t xml:space="preserve"> от 20.03.</w:t>
      </w:r>
      <w:r w:rsidRPr="001E0EAB">
        <w:rPr>
          <w:sz w:val="28"/>
          <w:szCs w:val="28"/>
        </w:rPr>
        <w:t xml:space="preserve">2017  </w:t>
      </w:r>
      <w:r>
        <w:rPr>
          <w:sz w:val="28"/>
          <w:szCs w:val="28"/>
        </w:rPr>
        <w:br/>
      </w:r>
      <w:r w:rsidRPr="001E0EA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0EAB">
        <w:rPr>
          <w:sz w:val="28"/>
          <w:szCs w:val="28"/>
        </w:rPr>
        <w:t xml:space="preserve">119-пП 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>
        <w:rPr>
          <w:sz w:val="28"/>
          <w:szCs w:val="28"/>
        </w:rPr>
        <w:t>"</w:t>
      </w:r>
      <w:r w:rsidRPr="001E0EAB">
        <w:rPr>
          <w:sz w:val="28"/>
          <w:szCs w:val="28"/>
        </w:rPr>
        <w:t>.</w:t>
      </w:r>
    </w:p>
    <w:p w:rsidR="00B30E87" w:rsidRDefault="00B30E87" w:rsidP="00B30E87">
      <w:pPr>
        <w:pStyle w:val="Standard"/>
        <w:ind w:firstLine="709"/>
        <w:jc w:val="both"/>
        <w:rPr>
          <w:sz w:val="28"/>
          <w:szCs w:val="28"/>
        </w:rPr>
      </w:pPr>
      <w:r w:rsidRPr="001E0EA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30E87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  <w:r>
        <w:rPr>
          <w:color w:val="000000"/>
          <w:spacing w:val="-10"/>
          <w:sz w:val="28"/>
          <w:szCs w:val="28"/>
        </w:rPr>
        <w:t xml:space="preserve"> </w:t>
      </w:r>
    </w:p>
    <w:p w:rsidR="00B30E87" w:rsidRPr="001E0EAB" w:rsidRDefault="00B30E87" w:rsidP="00B30E8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>
        <w:rPr>
          <w:color w:val="000000"/>
          <w:spacing w:val="-10"/>
          <w:sz w:val="28"/>
          <w:szCs w:val="28"/>
        </w:rPr>
        <w:t>"</w:t>
      </w:r>
      <w:r w:rsidRPr="00295F30">
        <w:rPr>
          <w:color w:val="000000"/>
          <w:spacing w:val="-10"/>
          <w:sz w:val="28"/>
          <w:szCs w:val="28"/>
        </w:rPr>
        <w:t>Пензенские губернские</w:t>
      </w:r>
      <w:r w:rsidRPr="00295F30">
        <w:rPr>
          <w:color w:val="000000"/>
          <w:sz w:val="28"/>
          <w:szCs w:val="28"/>
        </w:rPr>
        <w:t xml:space="preserve"> ведомости</w:t>
      </w:r>
      <w:r>
        <w:rPr>
          <w:color w:val="000000"/>
          <w:sz w:val="28"/>
          <w:szCs w:val="28"/>
        </w:rPr>
        <w:t>"</w:t>
      </w:r>
      <w:r w:rsidRPr="00295F30">
        <w:rPr>
          <w:color w:val="000000"/>
          <w:sz w:val="28"/>
          <w:szCs w:val="28"/>
        </w:rPr>
        <w:t xml:space="preserve"> и разместить (опубликовать) на </w:t>
      </w:r>
      <w:r>
        <w:rPr>
          <w:color w:val="000000"/>
          <w:sz w:val="28"/>
          <w:szCs w:val="28"/>
        </w:rPr>
        <w:t>"</w:t>
      </w:r>
      <w:r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Pr="00295F30">
        <w:rPr>
          <w:color w:val="000000"/>
          <w:sz w:val="28"/>
          <w:szCs w:val="28"/>
        </w:rPr>
        <w:t>интернет-портале</w:t>
      </w:r>
      <w:proofErr w:type="gramEnd"/>
      <w:r w:rsidRPr="00295F30">
        <w:rPr>
          <w:color w:val="000000"/>
          <w:sz w:val="28"/>
          <w:szCs w:val="28"/>
        </w:rPr>
        <w:t xml:space="preserve"> </w:t>
      </w:r>
      <w:r w:rsidRPr="00295F30">
        <w:rPr>
          <w:color w:val="000000"/>
          <w:spacing w:val="-10"/>
          <w:sz w:val="28"/>
          <w:szCs w:val="28"/>
        </w:rPr>
        <w:t>правовой информации</w:t>
      </w:r>
      <w:r>
        <w:rPr>
          <w:color w:val="000000"/>
          <w:spacing w:val="-10"/>
          <w:sz w:val="28"/>
          <w:szCs w:val="28"/>
        </w:rPr>
        <w:t>"</w:t>
      </w:r>
      <w:r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Pr="00295F30">
        <w:rPr>
          <w:color w:val="000000"/>
          <w:sz w:val="28"/>
          <w:szCs w:val="28"/>
        </w:rPr>
        <w:t xml:space="preserve"> </w:t>
      </w:r>
      <w:r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>
        <w:rPr>
          <w:color w:val="000000"/>
          <w:spacing w:val="-6"/>
          <w:sz w:val="28"/>
          <w:szCs w:val="28"/>
        </w:rPr>
        <w:t>"</w:t>
      </w:r>
      <w:r w:rsidRPr="00295F30">
        <w:rPr>
          <w:color w:val="000000"/>
          <w:spacing w:val="-6"/>
          <w:sz w:val="28"/>
          <w:szCs w:val="28"/>
        </w:rPr>
        <w:t>Интернет</w:t>
      </w:r>
      <w:r>
        <w:rPr>
          <w:color w:val="000000"/>
          <w:spacing w:val="-6"/>
          <w:sz w:val="28"/>
          <w:szCs w:val="28"/>
        </w:rPr>
        <w:t>"</w:t>
      </w:r>
      <w:r w:rsidRPr="00295F30">
        <w:rPr>
          <w:color w:val="000000"/>
          <w:spacing w:val="-6"/>
          <w:sz w:val="28"/>
          <w:szCs w:val="28"/>
        </w:rPr>
        <w:t>.</w:t>
      </w:r>
    </w:p>
    <w:p w:rsidR="00B30E87" w:rsidRPr="001E0EAB" w:rsidRDefault="00B30E87" w:rsidP="00B30E87">
      <w:pPr>
        <w:pStyle w:val="Standard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bookmarkStart w:id="3" w:name="sub_3"/>
      <w:bookmarkEnd w:id="0"/>
      <w:r>
        <w:rPr>
          <w:sz w:val="28"/>
          <w:szCs w:val="28"/>
        </w:rPr>
        <w:t>5</w:t>
      </w:r>
      <w:r w:rsidRPr="001E0EAB">
        <w:rPr>
          <w:sz w:val="28"/>
          <w:szCs w:val="28"/>
        </w:rPr>
        <w:t xml:space="preserve">. </w:t>
      </w:r>
      <w:proofErr w:type="gramStart"/>
      <w:r w:rsidRPr="001E0EAB">
        <w:rPr>
          <w:sz w:val="28"/>
          <w:szCs w:val="28"/>
        </w:rPr>
        <w:t>Контроль за</w:t>
      </w:r>
      <w:proofErr w:type="gramEnd"/>
      <w:r w:rsidRPr="001E0EAB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Пензенской области, организующего деятельность аппарата Губернатора и Правительства Пензенской области.</w:t>
      </w:r>
      <w:bookmarkEnd w:id="3"/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6C1CAB" w:rsidTr="00CB2E68">
        <w:tc>
          <w:tcPr>
            <w:tcW w:w="4503" w:type="dxa"/>
          </w:tcPr>
          <w:p w:rsidR="006C1CAB" w:rsidRDefault="006C1CAB" w:rsidP="00CB2E68">
            <w:pPr>
              <w:pStyle w:val="4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Пензенской области</w:t>
            </w:r>
          </w:p>
        </w:tc>
        <w:tc>
          <w:tcPr>
            <w:tcW w:w="5351" w:type="dxa"/>
          </w:tcPr>
          <w:p w:rsidR="006C1CAB" w:rsidRDefault="006C1CAB" w:rsidP="00CB2E68">
            <w:pPr>
              <w:jc w:val="right"/>
              <w:rPr>
                <w:sz w:val="28"/>
              </w:rPr>
            </w:pPr>
          </w:p>
          <w:p w:rsidR="006C1CAB" w:rsidRDefault="00E078D7" w:rsidP="00E078D7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C1CAB">
              <w:rPr>
                <w:sz w:val="28"/>
              </w:rPr>
              <w:t>Н.П. Симонов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B30E87" w:rsidRDefault="00B30E87">
      <w:pPr>
        <w:jc w:val="both"/>
        <w:rPr>
          <w:sz w:val="28"/>
        </w:rPr>
        <w:sectPr w:rsidR="00B30E87" w:rsidSect="00B30E87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963"/>
      </w:tblGrid>
      <w:tr w:rsidR="00B30E87" w:rsidTr="00D94777">
        <w:trPr>
          <w:trHeight w:val="1597"/>
        </w:trPr>
        <w:tc>
          <w:tcPr>
            <w:tcW w:w="5069" w:type="dxa"/>
          </w:tcPr>
          <w:p w:rsidR="00B30E87" w:rsidRDefault="00B30E87" w:rsidP="00D94777">
            <w:pPr>
              <w:pStyle w:val="1"/>
              <w:keepNext w:val="0"/>
              <w:widowControl w:val="0"/>
              <w:tabs>
                <w:tab w:val="left" w:pos="5640"/>
              </w:tabs>
              <w:jc w:val="left"/>
            </w:pPr>
          </w:p>
        </w:tc>
        <w:tc>
          <w:tcPr>
            <w:tcW w:w="5069" w:type="dxa"/>
          </w:tcPr>
          <w:p w:rsidR="00B30E87" w:rsidRPr="001638E3" w:rsidRDefault="00B93E61" w:rsidP="00D94777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1638E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B30E87" w:rsidRPr="001638E3" w:rsidRDefault="00201D3B" w:rsidP="00D94777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hyperlink w:anchor="anchor0" w:history="1">
              <w:r w:rsidR="00B30E87" w:rsidRPr="001638E3">
                <w:rPr>
                  <w:sz w:val="28"/>
                  <w:szCs w:val="28"/>
                </w:rPr>
                <w:t>постановлением</w:t>
              </w:r>
            </w:hyperlink>
            <w:r w:rsidR="00B30E87" w:rsidRPr="001638E3">
              <w:rPr>
                <w:sz w:val="28"/>
                <w:szCs w:val="28"/>
              </w:rPr>
              <w:t xml:space="preserve"> Правительства Пензенской области</w:t>
            </w:r>
          </w:p>
          <w:p w:rsidR="00B30E87" w:rsidRPr="001638E3" w:rsidRDefault="00E078D7" w:rsidP="00B93E6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27.09.2021  </w:t>
            </w:r>
            <w:r w:rsidR="00B30E87" w:rsidRPr="001638E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635-пП</w:t>
            </w:r>
          </w:p>
        </w:tc>
      </w:tr>
    </w:tbl>
    <w:p w:rsidR="00B30E87" w:rsidRPr="00431310" w:rsidRDefault="00B30E87" w:rsidP="00B30E87">
      <w:pPr>
        <w:jc w:val="right"/>
        <w:rPr>
          <w:sz w:val="28"/>
          <w:szCs w:val="28"/>
        </w:rPr>
      </w:pPr>
    </w:p>
    <w:p w:rsidR="00B30E87" w:rsidRPr="004E7523" w:rsidRDefault="00B30E87" w:rsidP="00B30E87">
      <w:pPr>
        <w:pStyle w:val="1"/>
        <w:keepNext w:val="0"/>
        <w:widowControl w:val="0"/>
        <w:jc w:val="center"/>
        <w:rPr>
          <w:b/>
          <w:sz w:val="28"/>
          <w:szCs w:val="28"/>
        </w:rPr>
      </w:pPr>
      <w:r w:rsidRPr="004E7523">
        <w:rPr>
          <w:b/>
          <w:sz w:val="28"/>
          <w:szCs w:val="28"/>
        </w:rPr>
        <w:t xml:space="preserve">Методика проведения конкурсов на заключение </w:t>
      </w:r>
    </w:p>
    <w:p w:rsidR="00B30E87" w:rsidRPr="004E7523" w:rsidRDefault="00B30E87" w:rsidP="00B30E87">
      <w:pPr>
        <w:pStyle w:val="1"/>
        <w:keepNext w:val="0"/>
        <w:widowControl w:val="0"/>
        <w:jc w:val="center"/>
        <w:rPr>
          <w:b/>
          <w:sz w:val="28"/>
          <w:szCs w:val="28"/>
        </w:rPr>
      </w:pPr>
      <w:r w:rsidRPr="004E7523">
        <w:rPr>
          <w:b/>
          <w:sz w:val="28"/>
          <w:szCs w:val="28"/>
        </w:rPr>
        <w:t xml:space="preserve">договора о целевом обучении </w:t>
      </w:r>
    </w:p>
    <w:p w:rsidR="00B30E87" w:rsidRPr="004E7523" w:rsidRDefault="00B30E87" w:rsidP="00B30E87">
      <w:pPr>
        <w:rPr>
          <w:sz w:val="28"/>
          <w:szCs w:val="28"/>
        </w:rPr>
      </w:pPr>
    </w:p>
    <w:p w:rsidR="00B30E87" w:rsidRPr="004E7523" w:rsidRDefault="00B30E87" w:rsidP="0022718E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4E7523">
        <w:rPr>
          <w:b/>
          <w:bCs/>
          <w:sz w:val="28"/>
          <w:szCs w:val="28"/>
        </w:rPr>
        <w:t>1. Общие положения</w:t>
      </w:r>
    </w:p>
    <w:p w:rsidR="00B30E87" w:rsidRPr="004E7523" w:rsidRDefault="00B30E87" w:rsidP="00B30E87">
      <w:pPr>
        <w:pStyle w:val="1"/>
        <w:keepNext w:val="0"/>
        <w:widowControl w:val="0"/>
        <w:spacing w:line="233" w:lineRule="auto"/>
        <w:ind w:firstLine="720"/>
        <w:rPr>
          <w:sz w:val="28"/>
          <w:szCs w:val="28"/>
        </w:rPr>
      </w:pPr>
      <w:r w:rsidRPr="009B2596">
        <w:rPr>
          <w:sz w:val="28"/>
          <w:szCs w:val="28"/>
        </w:rPr>
        <w:t xml:space="preserve">1.1. </w:t>
      </w:r>
      <w:proofErr w:type="gramStart"/>
      <w:r w:rsidRPr="009B2596">
        <w:rPr>
          <w:sz w:val="28"/>
          <w:szCs w:val="28"/>
        </w:rPr>
        <w:t xml:space="preserve">Настоящая Методика проведения конкурсов на заключение договора о целевом обучении (далее </w:t>
      </w:r>
      <w:r w:rsidR="005E7A31">
        <w:rPr>
          <w:sz w:val="28"/>
          <w:szCs w:val="28"/>
        </w:rPr>
        <w:t>-</w:t>
      </w:r>
      <w:r w:rsidRPr="009B2596">
        <w:rPr>
          <w:sz w:val="28"/>
          <w:szCs w:val="28"/>
        </w:rPr>
        <w:t xml:space="preserve"> Методика) разработана и направлена </w:t>
      </w:r>
      <w:r w:rsidR="005E7A31">
        <w:rPr>
          <w:sz w:val="28"/>
          <w:szCs w:val="28"/>
        </w:rPr>
        <w:br/>
      </w:r>
      <w:r w:rsidRPr="009B2596">
        <w:rPr>
          <w:sz w:val="28"/>
          <w:szCs w:val="28"/>
        </w:rPr>
        <w:t>на повышение объективности и прозрачности конкурсной процедуры отбора государственными органами Пензенской области граждан Российской Федерации (далее - граждане), государственных гражданских служащих Пензенской области (далее - гражданские служащие) для заключения с ними договора о целевом обучении с обязательством последующего прохождения государственной гражданской службы Пензенской области (далее - конкурс).</w:t>
      </w:r>
      <w:r w:rsidRPr="004E7523">
        <w:rPr>
          <w:sz w:val="28"/>
          <w:szCs w:val="28"/>
        </w:rPr>
        <w:t xml:space="preserve"> </w:t>
      </w:r>
      <w:proofErr w:type="gramEnd"/>
    </w:p>
    <w:p w:rsidR="00B30E87" w:rsidRPr="004E7523" w:rsidRDefault="00B30E87" w:rsidP="00B30E87">
      <w:pPr>
        <w:pStyle w:val="1"/>
        <w:keepNext w:val="0"/>
        <w:widowControl w:val="0"/>
        <w:spacing w:line="233" w:lineRule="auto"/>
        <w:ind w:firstLine="720"/>
        <w:rPr>
          <w:sz w:val="28"/>
          <w:szCs w:val="28"/>
        </w:rPr>
      </w:pPr>
      <w:r w:rsidRPr="004E7523">
        <w:rPr>
          <w:sz w:val="28"/>
          <w:szCs w:val="28"/>
        </w:rPr>
        <w:t>1.2. Конкурс проводится исходя из потребности государственных органов Пензенской области в подготовке кадров для государственной гражданской службы (далее - гражданская служба) по соответствующим специальностям, направлениям подготовки и определения по итогам оценки граждан (гражданские служащие), с которыми будут заключены договоры о целевом обучении.</w:t>
      </w:r>
    </w:p>
    <w:p w:rsidR="00B30E87" w:rsidRPr="004E7523" w:rsidRDefault="00B30E87" w:rsidP="00B30E87">
      <w:pPr>
        <w:pStyle w:val="a9"/>
        <w:rPr>
          <w:sz w:val="28"/>
          <w:szCs w:val="28"/>
        </w:rPr>
      </w:pPr>
    </w:p>
    <w:p w:rsidR="00B30E87" w:rsidRPr="004E7523" w:rsidRDefault="00B30E87" w:rsidP="00B30E87">
      <w:pPr>
        <w:pStyle w:val="a9"/>
        <w:jc w:val="center"/>
        <w:rPr>
          <w:b/>
          <w:sz w:val="28"/>
          <w:szCs w:val="28"/>
        </w:rPr>
      </w:pPr>
      <w:r w:rsidRPr="004E7523">
        <w:rPr>
          <w:b/>
          <w:sz w:val="28"/>
          <w:szCs w:val="28"/>
        </w:rPr>
        <w:t>2. Подготовка к проведению конкурсов</w:t>
      </w:r>
    </w:p>
    <w:p w:rsidR="00B30E87" w:rsidRPr="004E7523" w:rsidRDefault="00B30E87" w:rsidP="00B30E87">
      <w:pPr>
        <w:pStyle w:val="a9"/>
        <w:rPr>
          <w:sz w:val="28"/>
          <w:szCs w:val="28"/>
        </w:rPr>
      </w:pPr>
    </w:p>
    <w:p w:rsidR="00B30E87" w:rsidRPr="004E7523" w:rsidRDefault="00B30E87" w:rsidP="00B30E87">
      <w:pPr>
        <w:pStyle w:val="a9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2.1. Подготовка к проведению конкурса предусматривает определение категорий и групп должностей гражданской службы, на которые могут быть назначены граждане (гражданские служащие) по окончании обучения и формирование конкурсных заданий на основе положений соответствующих должностных регламентов гражданских служащих для оценки их способностей и личностных качеств. </w:t>
      </w:r>
    </w:p>
    <w:p w:rsidR="00B30E87" w:rsidRDefault="00B30E87" w:rsidP="00B30E87">
      <w:pPr>
        <w:pStyle w:val="a9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t>2.2. </w:t>
      </w:r>
      <w:proofErr w:type="gramStart"/>
      <w:r w:rsidRPr="004E7523">
        <w:rPr>
          <w:sz w:val="28"/>
          <w:szCs w:val="28"/>
        </w:rPr>
        <w:t xml:space="preserve">Конкурс проводится на конкретную специальность (направление подготовки), указанную в справочнике квалификационных требований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служащих, предусмотренном </w:t>
      </w:r>
      <w:hyperlink r:id="rId11" w:history="1">
        <w:r w:rsidRPr="004E7523">
          <w:rPr>
            <w:sz w:val="28"/>
            <w:szCs w:val="28"/>
          </w:rPr>
          <w:t>частью 8 статьи 12</w:t>
        </w:r>
      </w:hyperlink>
      <w:r w:rsidRPr="004E7523">
        <w:rPr>
          <w:sz w:val="28"/>
          <w:szCs w:val="28"/>
        </w:rPr>
        <w:t xml:space="preserve"> Федерального закона от 27.07.2004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№ 79-ФЗ </w:t>
      </w:r>
      <w:r>
        <w:rPr>
          <w:sz w:val="28"/>
          <w:szCs w:val="28"/>
        </w:rPr>
        <w:t>"</w:t>
      </w:r>
      <w:r w:rsidRPr="004E7523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"</w:t>
      </w:r>
      <w:r w:rsidRPr="004E7523">
        <w:rPr>
          <w:sz w:val="28"/>
          <w:szCs w:val="28"/>
        </w:rPr>
        <w:t>, входящую в квалификационные требования для замещения должностей гражданской</w:t>
      </w:r>
      <w:proofErr w:type="gramEnd"/>
      <w:r w:rsidRPr="004E7523">
        <w:rPr>
          <w:sz w:val="28"/>
          <w:szCs w:val="28"/>
        </w:rPr>
        <w:t xml:space="preserve"> службы категорий и групп, указанных в пункте 2.1 настоящей Методики. </w:t>
      </w:r>
    </w:p>
    <w:p w:rsidR="005E7A31" w:rsidRPr="004E7523" w:rsidRDefault="005E7A31" w:rsidP="00B30E87">
      <w:pPr>
        <w:pStyle w:val="a9"/>
        <w:ind w:firstLine="708"/>
        <w:jc w:val="both"/>
        <w:rPr>
          <w:sz w:val="28"/>
          <w:szCs w:val="28"/>
        </w:rPr>
      </w:pP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lastRenderedPageBreak/>
        <w:t>2.3. </w:t>
      </w:r>
      <w:proofErr w:type="gramStart"/>
      <w:r w:rsidRPr="004E7523">
        <w:rPr>
          <w:sz w:val="28"/>
          <w:szCs w:val="28"/>
        </w:rPr>
        <w:t xml:space="preserve">Оценка способностей и личностных качеств граждан (гражданских служащих) осуществляется конкурсной комиссией (далее </w:t>
      </w:r>
      <w:r w:rsidR="005E7A31">
        <w:rPr>
          <w:sz w:val="28"/>
          <w:szCs w:val="28"/>
        </w:rPr>
        <w:t>-</w:t>
      </w:r>
      <w:r w:rsidRPr="004E7523">
        <w:rPr>
          <w:sz w:val="28"/>
          <w:szCs w:val="28"/>
        </w:rPr>
        <w:t xml:space="preserve"> конкурсная комиссия), определенной пунктом 9 Положения о порядке заключения договора о целевом обучении между государственным органом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(далее </w:t>
      </w:r>
      <w:r w:rsidR="005E7A31">
        <w:rPr>
          <w:sz w:val="28"/>
          <w:szCs w:val="28"/>
        </w:rPr>
        <w:t>-</w:t>
      </w:r>
      <w:r w:rsidRPr="004E7523">
        <w:rPr>
          <w:sz w:val="28"/>
          <w:szCs w:val="28"/>
        </w:rPr>
        <w:t xml:space="preserve"> Положение о порядке), утвержденного постановлением Правительства Пензенской области от 03.08.2021 № 457-пП </w:t>
      </w:r>
      <w:r>
        <w:rPr>
          <w:sz w:val="28"/>
          <w:szCs w:val="28"/>
        </w:rPr>
        <w:t>"</w:t>
      </w:r>
      <w:r w:rsidRPr="004E7523">
        <w:rPr>
          <w:sz w:val="28"/>
          <w:szCs w:val="28"/>
        </w:rPr>
        <w:t>О подготовке кадров для государственной</w:t>
      </w:r>
      <w:proofErr w:type="gramEnd"/>
      <w:r w:rsidRPr="004E7523">
        <w:rPr>
          <w:sz w:val="28"/>
          <w:szCs w:val="28"/>
        </w:rPr>
        <w:t xml:space="preserve"> гражданской службы Пензенской области по договорам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>о целевом обучении</w:t>
      </w:r>
      <w:r>
        <w:rPr>
          <w:sz w:val="28"/>
          <w:szCs w:val="28"/>
        </w:rPr>
        <w:t>"</w:t>
      </w:r>
      <w:r w:rsidRPr="004E7523">
        <w:rPr>
          <w:sz w:val="28"/>
          <w:szCs w:val="28"/>
        </w:rPr>
        <w:t xml:space="preserve">, с использованием не противоречащих федеральным законам и другим нормативным правовым актам Российской Федерации методов оценки, указанных в пункте 25 Положение о порядке.  </w:t>
      </w: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2.4. Методы оценки должны позволить оценить в зависимости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от областей и видов профессиональной служебной деятельности такие способности и личностные качества граждан (гражданских служащих), как командное взаимодействие, персональная эффективность, гибкость и готовность к изменениям, принятие управленческих решений, стратегическое мышление и лидерство. </w:t>
      </w: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5E7A31">
        <w:rPr>
          <w:spacing w:val="-8"/>
          <w:sz w:val="28"/>
          <w:szCs w:val="28"/>
        </w:rPr>
        <w:t>2.5. Члены конкурсной комиссии вправе вносить предложения о применении</w:t>
      </w:r>
      <w:r w:rsidRPr="004E7523">
        <w:rPr>
          <w:sz w:val="28"/>
          <w:szCs w:val="28"/>
        </w:rPr>
        <w:t xml:space="preserve"> методов оценки и формировании конкурсных заданий.</w:t>
      </w: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t>2.7. Конкурсная комиссия определяет максимальное и минимальное количество баллов, выставляемых за выполнение каждого конкурсного задания, и соответствующие им критерии для формирования рейтинга гражданина (гражданского служащего) по итогам оценки способностей и личностных качеств.</w:t>
      </w: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4E7523">
        <w:rPr>
          <w:sz w:val="28"/>
          <w:szCs w:val="28"/>
        </w:rPr>
        <w:t>Конкурсные задания составляются по степени сложности.</w:t>
      </w:r>
    </w:p>
    <w:p w:rsidR="00B30E87" w:rsidRPr="004E7523" w:rsidRDefault="00B30E87" w:rsidP="005E7A31">
      <w:pPr>
        <w:pStyle w:val="a9"/>
        <w:spacing w:line="235" w:lineRule="auto"/>
        <w:jc w:val="center"/>
        <w:rPr>
          <w:b/>
          <w:sz w:val="28"/>
          <w:szCs w:val="28"/>
        </w:rPr>
      </w:pPr>
    </w:p>
    <w:p w:rsidR="00B30E87" w:rsidRPr="004E7523" w:rsidRDefault="00B30E87" w:rsidP="005E7A31">
      <w:pPr>
        <w:pStyle w:val="a9"/>
        <w:spacing w:line="235" w:lineRule="auto"/>
        <w:jc w:val="center"/>
        <w:rPr>
          <w:b/>
          <w:sz w:val="28"/>
          <w:szCs w:val="28"/>
        </w:rPr>
      </w:pPr>
      <w:r w:rsidRPr="004E7523">
        <w:rPr>
          <w:b/>
          <w:sz w:val="28"/>
          <w:szCs w:val="28"/>
        </w:rPr>
        <w:t>3. Объявление конкурсов</w:t>
      </w:r>
    </w:p>
    <w:p w:rsidR="00B30E87" w:rsidRPr="004E7523" w:rsidRDefault="00B30E87" w:rsidP="005E7A31">
      <w:pPr>
        <w:pStyle w:val="a9"/>
        <w:spacing w:line="235" w:lineRule="auto"/>
        <w:rPr>
          <w:sz w:val="28"/>
          <w:szCs w:val="28"/>
        </w:rPr>
      </w:pPr>
    </w:p>
    <w:p w:rsidR="00B30E87" w:rsidRPr="004E7523" w:rsidRDefault="00B30E87" w:rsidP="005E7A31">
      <w:pPr>
        <w:pStyle w:val="a9"/>
        <w:spacing w:line="235" w:lineRule="auto"/>
        <w:ind w:firstLine="708"/>
        <w:jc w:val="both"/>
        <w:rPr>
          <w:sz w:val="28"/>
          <w:szCs w:val="28"/>
        </w:rPr>
      </w:pPr>
      <w:r w:rsidRPr="009B2596">
        <w:rPr>
          <w:sz w:val="28"/>
          <w:szCs w:val="28"/>
        </w:rPr>
        <w:t xml:space="preserve">3.1. На официальных сайтах государственных органов Пензенской области не </w:t>
      </w:r>
      <w:proofErr w:type="gramStart"/>
      <w:r w:rsidRPr="009B2596">
        <w:rPr>
          <w:sz w:val="28"/>
          <w:szCs w:val="28"/>
        </w:rPr>
        <w:t>позднее</w:t>
      </w:r>
      <w:proofErr w:type="gramEnd"/>
      <w:r w:rsidRPr="009B2596">
        <w:rPr>
          <w:sz w:val="28"/>
          <w:szCs w:val="28"/>
        </w:rPr>
        <w:t xml:space="preserve"> чем за один месяц до даты проведения конкурса размещается информация о проведении конкурса.</w:t>
      </w:r>
    </w:p>
    <w:p w:rsidR="00B30E87" w:rsidRPr="004E7523" w:rsidRDefault="005E7A31" w:rsidP="005E7A31">
      <w:pPr>
        <w:pStyle w:val="1"/>
        <w:keepNext w:val="0"/>
        <w:widowControl w:val="0"/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3.2. </w:t>
      </w:r>
      <w:r w:rsidR="00B30E87" w:rsidRPr="004E7523">
        <w:rPr>
          <w:sz w:val="28"/>
          <w:szCs w:val="28"/>
        </w:rPr>
        <w:t xml:space="preserve">Информация о проведении конкурса должна включать в себя сведения, предусмотренные </w:t>
      </w:r>
      <w:hyperlink r:id="rId12" w:history="1">
        <w:r w:rsidR="00B30E87" w:rsidRPr="004E7523">
          <w:rPr>
            <w:sz w:val="28"/>
            <w:szCs w:val="28"/>
          </w:rPr>
          <w:t>пунктом 11</w:t>
        </w:r>
      </w:hyperlink>
      <w:r w:rsidR="00B30E87" w:rsidRPr="004E7523">
        <w:rPr>
          <w:sz w:val="28"/>
          <w:szCs w:val="28"/>
        </w:rPr>
        <w:t xml:space="preserve"> Положения о порядке. </w:t>
      </w:r>
    </w:p>
    <w:p w:rsidR="00B30E87" w:rsidRPr="004E7523" w:rsidRDefault="00B30E87" w:rsidP="005E7A31">
      <w:pPr>
        <w:pStyle w:val="1"/>
        <w:keepNext w:val="0"/>
        <w:widowControl w:val="0"/>
        <w:spacing w:line="235" w:lineRule="auto"/>
        <w:ind w:firstLine="720"/>
        <w:rPr>
          <w:sz w:val="28"/>
          <w:szCs w:val="28"/>
        </w:rPr>
      </w:pPr>
      <w:r w:rsidRPr="004E7523">
        <w:rPr>
          <w:sz w:val="28"/>
          <w:szCs w:val="28"/>
        </w:rPr>
        <w:t>3.3. </w:t>
      </w:r>
      <w:proofErr w:type="gramStart"/>
      <w:r w:rsidRPr="004E7523">
        <w:rPr>
          <w:sz w:val="28"/>
          <w:szCs w:val="28"/>
        </w:rPr>
        <w:t xml:space="preserve">В целях повышения доступности информации о применяемых в ходе конкурсов методах оценки, а также мотивации к самоподготовке и повышению профессионального уровня гражданин (гражданский служащий) может пройти </w:t>
      </w:r>
      <w:r w:rsidRPr="005E7A31">
        <w:rPr>
          <w:spacing w:val="-8"/>
          <w:sz w:val="28"/>
          <w:szCs w:val="28"/>
        </w:rPr>
        <w:t>предварительный квалификационный тест вне рамок конкурса для самостоятельной</w:t>
      </w:r>
      <w:r w:rsidRPr="004E7523">
        <w:rPr>
          <w:sz w:val="28"/>
          <w:szCs w:val="28"/>
        </w:rPr>
        <w:t xml:space="preserve"> оценки им своего профессионального уровня (далее - предварительный тест),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о чем указывается в объявлении о конкурсе. </w:t>
      </w:r>
      <w:proofErr w:type="gramEnd"/>
    </w:p>
    <w:p w:rsidR="00B30E87" w:rsidRPr="004E7523" w:rsidRDefault="00B30E87" w:rsidP="005E7A31">
      <w:pPr>
        <w:pStyle w:val="1"/>
        <w:keepNext w:val="0"/>
        <w:widowControl w:val="0"/>
        <w:spacing w:line="235" w:lineRule="auto"/>
        <w:ind w:firstLine="720"/>
        <w:rPr>
          <w:sz w:val="28"/>
          <w:szCs w:val="28"/>
        </w:rPr>
      </w:pPr>
      <w:r w:rsidRPr="004E7523">
        <w:rPr>
          <w:sz w:val="28"/>
          <w:szCs w:val="28"/>
        </w:rPr>
        <w:t>3.4. Предварительный те</w:t>
      </w:r>
      <w:proofErr w:type="gramStart"/>
      <w:r w:rsidRPr="004E7523">
        <w:rPr>
          <w:sz w:val="28"/>
          <w:szCs w:val="28"/>
        </w:rPr>
        <w:t>ст вкл</w:t>
      </w:r>
      <w:proofErr w:type="gramEnd"/>
      <w:r w:rsidRPr="004E7523">
        <w:rPr>
          <w:sz w:val="28"/>
          <w:szCs w:val="28"/>
        </w:rPr>
        <w:t xml:space="preserve">ючает в себя задания для оценки уровня владения государственным языком Российской Федерации (русским языком), знаниями основ </w:t>
      </w:r>
      <w:hyperlink r:id="rId13" w:history="1">
        <w:r w:rsidRPr="004E7523">
          <w:rPr>
            <w:sz w:val="28"/>
            <w:szCs w:val="28"/>
          </w:rPr>
          <w:t>Конституции</w:t>
        </w:r>
      </w:hyperlink>
      <w:r w:rsidRPr="004E7523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 </w:t>
      </w:r>
    </w:p>
    <w:p w:rsidR="00B30E87" w:rsidRPr="004E7523" w:rsidRDefault="00B30E87" w:rsidP="00C47C01">
      <w:pPr>
        <w:pStyle w:val="1"/>
        <w:keepNext w:val="0"/>
        <w:widowControl w:val="0"/>
        <w:spacing w:line="230" w:lineRule="auto"/>
        <w:ind w:firstLine="720"/>
        <w:rPr>
          <w:sz w:val="28"/>
          <w:szCs w:val="28"/>
        </w:rPr>
      </w:pPr>
      <w:r w:rsidRPr="004E7523">
        <w:rPr>
          <w:sz w:val="28"/>
          <w:szCs w:val="28"/>
        </w:rPr>
        <w:lastRenderedPageBreak/>
        <w:t xml:space="preserve">3.5. Предварительный тест размещается на официальном сайте </w:t>
      </w:r>
      <w:r w:rsidRPr="005E7A31">
        <w:rPr>
          <w:spacing w:val="-8"/>
          <w:sz w:val="28"/>
          <w:szCs w:val="28"/>
        </w:rPr>
        <w:t>федеральной государственной информационной системы "Единая информационная</w:t>
      </w:r>
      <w:r w:rsidRPr="004E7523">
        <w:rPr>
          <w:sz w:val="28"/>
          <w:szCs w:val="28"/>
        </w:rPr>
        <w:t xml:space="preserve"> система управления кадровым составом государственной гражданской службы Российской Федерации", доступ для его прохождения предоставляется безвозмездно. </w:t>
      </w:r>
    </w:p>
    <w:p w:rsidR="00B30E87" w:rsidRPr="004E7523" w:rsidRDefault="00B30E87" w:rsidP="00C47C01">
      <w:pPr>
        <w:pStyle w:val="1"/>
        <w:keepNext w:val="0"/>
        <w:widowControl w:val="0"/>
        <w:spacing w:line="230" w:lineRule="auto"/>
        <w:ind w:firstLine="720"/>
        <w:rPr>
          <w:sz w:val="28"/>
          <w:szCs w:val="28"/>
        </w:rPr>
      </w:pPr>
      <w:r w:rsidRPr="004E7523">
        <w:rPr>
          <w:sz w:val="28"/>
          <w:szCs w:val="28"/>
        </w:rPr>
        <w:t xml:space="preserve">3.6. Результаты прохождения предварительного теста не принимаются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во внимание конкурсной комиссией и не являются основанием для отказа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>в приеме документов для участия в конкурсе.</w:t>
      </w:r>
    </w:p>
    <w:p w:rsidR="00B30E87" w:rsidRPr="004E7523" w:rsidRDefault="00B30E87" w:rsidP="00C47C01">
      <w:pPr>
        <w:pStyle w:val="a9"/>
        <w:spacing w:line="230" w:lineRule="auto"/>
        <w:rPr>
          <w:sz w:val="28"/>
          <w:szCs w:val="28"/>
        </w:rPr>
      </w:pPr>
    </w:p>
    <w:p w:rsidR="00B30E87" w:rsidRPr="004E7523" w:rsidRDefault="00B30E87" w:rsidP="00C47C01">
      <w:pPr>
        <w:pStyle w:val="a9"/>
        <w:spacing w:line="230" w:lineRule="auto"/>
        <w:jc w:val="center"/>
        <w:rPr>
          <w:b/>
          <w:sz w:val="28"/>
          <w:szCs w:val="28"/>
        </w:rPr>
      </w:pPr>
      <w:r w:rsidRPr="004E7523">
        <w:rPr>
          <w:b/>
          <w:sz w:val="28"/>
          <w:szCs w:val="28"/>
        </w:rPr>
        <w:t>4. Проведение конкурсов</w:t>
      </w:r>
    </w:p>
    <w:p w:rsidR="00B30E87" w:rsidRPr="004E7523" w:rsidRDefault="00B30E87" w:rsidP="00C47C01">
      <w:pPr>
        <w:pStyle w:val="a9"/>
        <w:spacing w:line="230" w:lineRule="auto"/>
        <w:jc w:val="center"/>
        <w:rPr>
          <w:b/>
          <w:sz w:val="28"/>
          <w:szCs w:val="28"/>
        </w:rPr>
      </w:pPr>
    </w:p>
    <w:p w:rsidR="00B30E87" w:rsidRPr="004E7523" w:rsidRDefault="00B30E87" w:rsidP="00C47C01">
      <w:pPr>
        <w:pStyle w:val="a9"/>
        <w:spacing w:line="230" w:lineRule="auto"/>
        <w:ind w:firstLine="708"/>
        <w:jc w:val="both"/>
        <w:rPr>
          <w:sz w:val="28"/>
          <w:szCs w:val="28"/>
        </w:rPr>
      </w:pPr>
      <w:r w:rsidRPr="005E7A31">
        <w:rPr>
          <w:spacing w:val="-8"/>
          <w:sz w:val="28"/>
          <w:szCs w:val="28"/>
        </w:rPr>
        <w:t>4.1. Конкурсная комиссия оценивает гражданина (гражданского служащего)</w:t>
      </w:r>
      <w:r>
        <w:rPr>
          <w:sz w:val="28"/>
          <w:szCs w:val="28"/>
        </w:rPr>
        <w:t xml:space="preserve">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на основании сведений об успеваемости и иных сведений, содержащихся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в документах, представленных в соответствии с </w:t>
      </w:r>
      <w:hyperlink r:id="rId14" w:history="1">
        <w:r w:rsidRPr="004E7523">
          <w:rPr>
            <w:sz w:val="28"/>
            <w:szCs w:val="28"/>
          </w:rPr>
          <w:t>пунктами 12 - 19</w:t>
        </w:r>
      </w:hyperlink>
      <w:r w:rsidRPr="004E7523">
        <w:rPr>
          <w:sz w:val="28"/>
          <w:szCs w:val="28"/>
        </w:rPr>
        <w:t xml:space="preserve"> Положения </w:t>
      </w:r>
      <w:r w:rsidR="005E7A3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порядке, </w:t>
      </w:r>
      <w:r w:rsidRPr="004E7523">
        <w:rPr>
          <w:sz w:val="28"/>
          <w:szCs w:val="28"/>
        </w:rPr>
        <w:t>а также на основании результатов конкурсных процедур, путем формирования итогового рейтинга</w:t>
      </w:r>
      <w:r>
        <w:rPr>
          <w:sz w:val="28"/>
          <w:szCs w:val="28"/>
        </w:rPr>
        <w:t>.</w:t>
      </w:r>
    </w:p>
    <w:p w:rsidR="00B30E87" w:rsidRPr="008C1002" w:rsidRDefault="00B30E87" w:rsidP="00C47C0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C1002">
        <w:rPr>
          <w:sz w:val="28"/>
          <w:szCs w:val="28"/>
        </w:rPr>
        <w:t>4.2. Для оценки теоретических знаний и личностных каче</w:t>
      </w:r>
      <w:proofErr w:type="gramStart"/>
      <w:r w:rsidRPr="008C1002">
        <w:rPr>
          <w:sz w:val="28"/>
          <w:szCs w:val="28"/>
        </w:rPr>
        <w:t>ств гр</w:t>
      </w:r>
      <w:proofErr w:type="gramEnd"/>
      <w:r w:rsidRPr="008C1002">
        <w:rPr>
          <w:sz w:val="28"/>
          <w:szCs w:val="28"/>
        </w:rPr>
        <w:t xml:space="preserve">аждан (гражданских служащих) применяются конкурсные процедуры, установленные </w:t>
      </w:r>
      <w:hyperlink r:id="rId15" w:history="1">
        <w:r w:rsidRPr="008C1002">
          <w:rPr>
            <w:sz w:val="28"/>
            <w:szCs w:val="28"/>
          </w:rPr>
          <w:t>пунктом 25</w:t>
        </w:r>
      </w:hyperlink>
      <w:r w:rsidRPr="008C1002">
        <w:rPr>
          <w:sz w:val="28"/>
          <w:szCs w:val="28"/>
        </w:rPr>
        <w:t xml:space="preserve"> Положения о порядке. </w:t>
      </w:r>
    </w:p>
    <w:p w:rsidR="00B30E87" w:rsidRDefault="00B30E87" w:rsidP="00C47C0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8C1002">
        <w:rPr>
          <w:sz w:val="28"/>
          <w:szCs w:val="28"/>
        </w:rPr>
        <w:t xml:space="preserve">4.3. </w:t>
      </w:r>
      <w:proofErr w:type="gramStart"/>
      <w:r w:rsidRPr="008C1002">
        <w:rPr>
          <w:sz w:val="28"/>
          <w:szCs w:val="28"/>
        </w:rPr>
        <w:t xml:space="preserve">Методы оценки профессиональных и личностных качеств граждан (гражданских служащих) осуществляются в соответствии с методами оценки профессиональных и личностных качеств для определения категории и группы должностей государственной гражданской службы Пензенской области, </w:t>
      </w:r>
      <w:r w:rsidR="00C47C01">
        <w:rPr>
          <w:sz w:val="28"/>
          <w:szCs w:val="28"/>
        </w:rPr>
        <w:br/>
      </w:r>
      <w:r w:rsidRPr="008C1002">
        <w:rPr>
          <w:sz w:val="28"/>
          <w:szCs w:val="28"/>
        </w:rPr>
        <w:t>на которые могут быть назначены граждане</w:t>
      </w:r>
      <w:r>
        <w:rPr>
          <w:sz w:val="28"/>
          <w:szCs w:val="28"/>
        </w:rPr>
        <w:t xml:space="preserve"> Российской Федерации </w:t>
      </w:r>
      <w:r w:rsidRPr="008C1002">
        <w:rPr>
          <w:sz w:val="28"/>
          <w:szCs w:val="28"/>
        </w:rPr>
        <w:t>(</w:t>
      </w:r>
      <w:r>
        <w:rPr>
          <w:sz w:val="28"/>
          <w:szCs w:val="28"/>
        </w:rPr>
        <w:t xml:space="preserve">государственные </w:t>
      </w:r>
      <w:r w:rsidRPr="008C1002">
        <w:rPr>
          <w:sz w:val="28"/>
          <w:szCs w:val="28"/>
        </w:rPr>
        <w:t>гражданские служащие) после окончания обучения (Приложение №</w:t>
      </w:r>
      <w:r w:rsidR="00C47C01">
        <w:rPr>
          <w:sz w:val="28"/>
          <w:szCs w:val="28"/>
        </w:rPr>
        <w:t xml:space="preserve"> </w:t>
      </w:r>
      <w:r w:rsidRPr="008C1002">
        <w:rPr>
          <w:sz w:val="28"/>
          <w:szCs w:val="28"/>
        </w:rPr>
        <w:t>1)</w:t>
      </w:r>
      <w:r w:rsidR="00C47C01">
        <w:rPr>
          <w:sz w:val="28"/>
          <w:szCs w:val="28"/>
        </w:rPr>
        <w:t>,</w:t>
      </w:r>
      <w:r w:rsidRPr="008C1002">
        <w:rPr>
          <w:sz w:val="28"/>
          <w:szCs w:val="28"/>
        </w:rPr>
        <w:t xml:space="preserve"> и описанием методов </w:t>
      </w:r>
      <w:r w:rsidRPr="008C1002">
        <w:rPr>
          <w:bCs/>
          <w:sz w:val="28"/>
          <w:szCs w:val="28"/>
        </w:rPr>
        <w:t>оценки профессиональных и личностных качеств граждан Российской Федерации (государственных гражданских служащих</w:t>
      </w:r>
      <w:proofErr w:type="gramEnd"/>
      <w:r w:rsidRPr="008C1002">
        <w:rPr>
          <w:bCs/>
          <w:sz w:val="28"/>
          <w:szCs w:val="28"/>
        </w:rPr>
        <w:t xml:space="preserve">), </w:t>
      </w:r>
      <w:proofErr w:type="gramStart"/>
      <w:r w:rsidRPr="008C1002">
        <w:rPr>
          <w:bCs/>
          <w:sz w:val="28"/>
          <w:szCs w:val="28"/>
        </w:rPr>
        <w:t>применяемых</w:t>
      </w:r>
      <w:proofErr w:type="gramEnd"/>
      <w:r w:rsidRPr="008C1002">
        <w:rPr>
          <w:bCs/>
          <w:sz w:val="28"/>
          <w:szCs w:val="28"/>
        </w:rPr>
        <w:t xml:space="preserve"> при </w:t>
      </w:r>
      <w:r w:rsidRPr="008C1002">
        <w:rPr>
          <w:sz w:val="28"/>
          <w:szCs w:val="28"/>
        </w:rPr>
        <w:t xml:space="preserve">заключении договора о целевом обучении между </w:t>
      </w:r>
      <w:r>
        <w:rPr>
          <w:sz w:val="28"/>
          <w:szCs w:val="28"/>
        </w:rPr>
        <w:t xml:space="preserve">государственным органом </w:t>
      </w:r>
      <w:r w:rsidRPr="008C1002">
        <w:rPr>
          <w:sz w:val="28"/>
          <w:szCs w:val="28"/>
        </w:rPr>
        <w:t>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</w:t>
      </w:r>
      <w:r>
        <w:rPr>
          <w:sz w:val="28"/>
          <w:szCs w:val="28"/>
        </w:rPr>
        <w:t xml:space="preserve"> (П</w:t>
      </w:r>
      <w:r w:rsidRPr="008C1002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8C1002">
        <w:rPr>
          <w:sz w:val="28"/>
          <w:szCs w:val="28"/>
        </w:rPr>
        <w:t>№</w:t>
      </w:r>
      <w:r w:rsidR="00C47C01">
        <w:rPr>
          <w:sz w:val="28"/>
          <w:szCs w:val="28"/>
        </w:rPr>
        <w:t xml:space="preserve"> </w:t>
      </w:r>
      <w:r w:rsidRPr="008C1002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B30E87" w:rsidRDefault="00B30E87" w:rsidP="00C47C0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4.4. В ходе индивидуального собеседования конкурсной комиссией проводится обсуждение с </w:t>
      </w:r>
      <w:r>
        <w:rPr>
          <w:sz w:val="28"/>
          <w:szCs w:val="28"/>
        </w:rPr>
        <w:t xml:space="preserve">гражданином (гражданским служащим) </w:t>
      </w:r>
      <w:r w:rsidRPr="004E7523">
        <w:rPr>
          <w:sz w:val="28"/>
          <w:szCs w:val="28"/>
        </w:rPr>
        <w:t>результатов выполнения им других конкурсных заданий, задаются вопросы с целью определения его способностей и личностных качеств.</w:t>
      </w:r>
      <w:r>
        <w:rPr>
          <w:sz w:val="28"/>
          <w:szCs w:val="28"/>
        </w:rPr>
        <w:t xml:space="preserve"> </w:t>
      </w:r>
    </w:p>
    <w:p w:rsidR="00B30E87" w:rsidRDefault="00B30E87" w:rsidP="00C47C0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4.5. По окончании индивидуального собеседования с </w:t>
      </w:r>
      <w:r>
        <w:rPr>
          <w:sz w:val="28"/>
          <w:szCs w:val="28"/>
        </w:rPr>
        <w:t xml:space="preserve">гражданином (гражданским служащим) </w:t>
      </w:r>
      <w:r w:rsidRPr="004E7523">
        <w:rPr>
          <w:sz w:val="28"/>
          <w:szCs w:val="28"/>
        </w:rPr>
        <w:t>конкурсная комиссия составляет рейтинг</w:t>
      </w:r>
      <w:r>
        <w:rPr>
          <w:sz w:val="28"/>
          <w:szCs w:val="28"/>
        </w:rPr>
        <w:t xml:space="preserve"> </w:t>
      </w:r>
      <w:r w:rsidRPr="004E7523">
        <w:rPr>
          <w:sz w:val="28"/>
          <w:szCs w:val="28"/>
        </w:rPr>
        <w:t xml:space="preserve">исходя </w:t>
      </w:r>
      <w:r w:rsidR="00C47C01">
        <w:rPr>
          <w:sz w:val="28"/>
          <w:szCs w:val="28"/>
        </w:rPr>
        <w:br/>
      </w:r>
      <w:r w:rsidRPr="004E7523">
        <w:rPr>
          <w:sz w:val="28"/>
          <w:szCs w:val="28"/>
        </w:rPr>
        <w:t>из суммы баллов, набранных при выполнении конкурсных заданий, включая индивидуальное собеседование.</w:t>
      </w:r>
      <w:r>
        <w:rPr>
          <w:sz w:val="28"/>
          <w:szCs w:val="28"/>
        </w:rPr>
        <w:t xml:space="preserve"> </w:t>
      </w:r>
    </w:p>
    <w:p w:rsidR="00B30E87" w:rsidRDefault="00B30E87" w:rsidP="00C47C0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4.6. Решение конкурсной комиссии об определении </w:t>
      </w:r>
      <w:r>
        <w:rPr>
          <w:sz w:val="28"/>
          <w:szCs w:val="28"/>
        </w:rPr>
        <w:t xml:space="preserve">гражданина (гражданского служащего) </w:t>
      </w:r>
      <w:r w:rsidRPr="004E7523">
        <w:rPr>
          <w:sz w:val="28"/>
          <w:szCs w:val="28"/>
        </w:rPr>
        <w:t xml:space="preserve">для заключения договора о целевом обучении </w:t>
      </w:r>
      <w:r w:rsidR="00C47C01">
        <w:rPr>
          <w:sz w:val="28"/>
          <w:szCs w:val="28"/>
        </w:rPr>
        <w:br/>
      </w:r>
      <w:r w:rsidRPr="004E7523">
        <w:rPr>
          <w:sz w:val="28"/>
          <w:szCs w:val="28"/>
        </w:rPr>
        <w:t xml:space="preserve">с обязательством последующего прохождения </w:t>
      </w:r>
      <w:r>
        <w:rPr>
          <w:sz w:val="28"/>
          <w:szCs w:val="28"/>
        </w:rPr>
        <w:t xml:space="preserve">государственной </w:t>
      </w:r>
      <w:r w:rsidRPr="004E7523">
        <w:rPr>
          <w:sz w:val="28"/>
          <w:szCs w:val="28"/>
        </w:rPr>
        <w:t>гражданской службы</w:t>
      </w:r>
      <w:r>
        <w:rPr>
          <w:sz w:val="28"/>
          <w:szCs w:val="28"/>
        </w:rPr>
        <w:t xml:space="preserve"> Пензенской области </w:t>
      </w:r>
      <w:r w:rsidRPr="004E7523">
        <w:rPr>
          <w:sz w:val="28"/>
          <w:szCs w:val="28"/>
        </w:rPr>
        <w:t>принимается открытым голосованием простым большинством голосов присутствующих на заседании</w:t>
      </w:r>
      <w:r>
        <w:rPr>
          <w:sz w:val="28"/>
          <w:szCs w:val="28"/>
        </w:rPr>
        <w:t xml:space="preserve"> ее членов</w:t>
      </w:r>
      <w:r w:rsidRPr="004E75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0E87" w:rsidRPr="004E7523" w:rsidRDefault="00B30E87" w:rsidP="00C47C01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4E7523">
        <w:rPr>
          <w:sz w:val="28"/>
          <w:szCs w:val="28"/>
        </w:rPr>
        <w:t xml:space="preserve">4.7. Результаты голосования конкурсной комиссии оформляются протоколом заседания конкурсной комиссии </w:t>
      </w:r>
      <w:r>
        <w:rPr>
          <w:sz w:val="28"/>
          <w:szCs w:val="28"/>
        </w:rPr>
        <w:t>(П</w:t>
      </w:r>
      <w:r w:rsidRPr="004E752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4E7523">
        <w:rPr>
          <w:sz w:val="28"/>
          <w:szCs w:val="28"/>
        </w:rPr>
        <w:t xml:space="preserve"> №</w:t>
      </w:r>
      <w:r w:rsidR="00C47C01">
        <w:rPr>
          <w:sz w:val="28"/>
          <w:szCs w:val="28"/>
        </w:rPr>
        <w:t xml:space="preserve"> </w:t>
      </w:r>
      <w:r w:rsidRPr="004E7523">
        <w:rPr>
          <w:sz w:val="28"/>
          <w:szCs w:val="28"/>
        </w:rPr>
        <w:t>3</w:t>
      </w:r>
      <w:r>
        <w:rPr>
          <w:sz w:val="28"/>
          <w:szCs w:val="28"/>
        </w:rPr>
        <w:t xml:space="preserve">). </w:t>
      </w:r>
    </w:p>
    <w:p w:rsidR="00B30E87" w:rsidRDefault="00B30E87" w:rsidP="00C47C0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959"/>
      </w:tblGrid>
      <w:tr w:rsidR="00B30E87" w:rsidRPr="000D5FC6" w:rsidTr="00D94777">
        <w:tc>
          <w:tcPr>
            <w:tcW w:w="4895" w:type="dxa"/>
          </w:tcPr>
          <w:p w:rsidR="00B30E87" w:rsidRDefault="00B30E87" w:rsidP="00D9477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B30E87" w:rsidRPr="00C47C01" w:rsidRDefault="00884532" w:rsidP="00D9477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B30E87" w:rsidRPr="00C47C01">
              <w:rPr>
                <w:sz w:val="24"/>
                <w:szCs w:val="24"/>
              </w:rPr>
              <w:t xml:space="preserve"> № 1</w:t>
            </w:r>
          </w:p>
          <w:p w:rsidR="00B30E87" w:rsidRPr="00C47C01" w:rsidRDefault="00B30E87" w:rsidP="00D94777">
            <w:pPr>
              <w:pStyle w:val="a9"/>
              <w:jc w:val="center"/>
              <w:rPr>
                <w:sz w:val="24"/>
                <w:szCs w:val="24"/>
              </w:rPr>
            </w:pPr>
            <w:r w:rsidRPr="00C47C01">
              <w:rPr>
                <w:sz w:val="24"/>
                <w:szCs w:val="24"/>
              </w:rPr>
              <w:t xml:space="preserve">к Методике проведения конкурсов </w:t>
            </w:r>
            <w:r w:rsidR="00C47C01" w:rsidRPr="00C47C01">
              <w:rPr>
                <w:sz w:val="24"/>
                <w:szCs w:val="24"/>
              </w:rPr>
              <w:br/>
            </w:r>
            <w:r w:rsidRPr="00C47C01">
              <w:rPr>
                <w:sz w:val="24"/>
                <w:szCs w:val="24"/>
              </w:rPr>
              <w:t>на заключение договора о целевом обучении</w:t>
            </w:r>
          </w:p>
          <w:p w:rsidR="00B30E87" w:rsidRPr="000D5FC6" w:rsidRDefault="00B30E87" w:rsidP="00D9477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0E87" w:rsidRDefault="00B30E87" w:rsidP="00B30E87">
      <w:pPr>
        <w:pStyle w:val="1"/>
        <w:rPr>
          <w:sz w:val="28"/>
          <w:szCs w:val="28"/>
        </w:rPr>
      </w:pPr>
    </w:p>
    <w:p w:rsidR="00B30E87" w:rsidRDefault="00C47C01" w:rsidP="00B30E87">
      <w:pPr>
        <w:pStyle w:val="1"/>
        <w:jc w:val="center"/>
        <w:rPr>
          <w:b/>
        </w:rPr>
      </w:pPr>
      <w:r>
        <w:rPr>
          <w:b/>
        </w:rPr>
        <w:t xml:space="preserve">М Е Т О Д </w:t>
      </w:r>
      <w:proofErr w:type="gramStart"/>
      <w:r>
        <w:rPr>
          <w:b/>
        </w:rPr>
        <w:t>Ы</w:t>
      </w:r>
      <w:proofErr w:type="gramEnd"/>
      <w:r w:rsidR="00B30E87">
        <w:rPr>
          <w:b/>
        </w:rPr>
        <w:t xml:space="preserve"> </w:t>
      </w:r>
      <w:r>
        <w:rPr>
          <w:b/>
        </w:rPr>
        <w:br/>
      </w:r>
      <w:r w:rsidR="00B30E87">
        <w:rPr>
          <w:b/>
        </w:rPr>
        <w:t xml:space="preserve">оценки профессиональных и личностных качеств для определения категории и группы должностей государственной гражданской службы Пензенской области, </w:t>
      </w:r>
      <w:r>
        <w:rPr>
          <w:b/>
        </w:rPr>
        <w:br/>
      </w:r>
      <w:r w:rsidR="00B30E87">
        <w:rPr>
          <w:b/>
        </w:rPr>
        <w:t xml:space="preserve">на которые могут быть назначены граждане Российской Федерации </w:t>
      </w:r>
      <w:r>
        <w:rPr>
          <w:b/>
        </w:rPr>
        <w:br/>
      </w:r>
      <w:r w:rsidR="00B30E87">
        <w:rPr>
          <w:b/>
        </w:rPr>
        <w:t xml:space="preserve">(государственные гражданские служащие) </w:t>
      </w:r>
      <w:r>
        <w:rPr>
          <w:b/>
        </w:rPr>
        <w:br/>
      </w:r>
      <w:r w:rsidR="00B30E87">
        <w:rPr>
          <w:b/>
        </w:rPr>
        <w:t>после окончания обучения</w:t>
      </w:r>
    </w:p>
    <w:p w:rsidR="00B30E87" w:rsidRDefault="00B30E87" w:rsidP="00B30E87"/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984"/>
        <w:gridCol w:w="1529"/>
        <w:gridCol w:w="4280"/>
        <w:gridCol w:w="1846"/>
      </w:tblGrid>
      <w:tr w:rsidR="00B30E87" w:rsidRPr="004F7AD8" w:rsidTr="004F7AD8">
        <w:trPr>
          <w:trHeight w:val="1"/>
        </w:trPr>
        <w:tc>
          <w:tcPr>
            <w:tcW w:w="1984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F7AD8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1529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F7AD8">
              <w:rPr>
                <w:sz w:val="24"/>
                <w:szCs w:val="24"/>
              </w:rPr>
              <w:t>Группы должностей</w:t>
            </w:r>
          </w:p>
        </w:tc>
        <w:tc>
          <w:tcPr>
            <w:tcW w:w="4280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F7AD8">
              <w:rPr>
                <w:sz w:val="24"/>
                <w:szCs w:val="24"/>
              </w:rPr>
              <w:t>Профессиональные и личностные качества</w:t>
            </w:r>
          </w:p>
        </w:tc>
        <w:tc>
          <w:tcPr>
            <w:tcW w:w="1846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F7AD8">
              <w:rPr>
                <w:sz w:val="24"/>
                <w:szCs w:val="24"/>
              </w:rPr>
              <w:t>Методы оценки</w:t>
            </w:r>
          </w:p>
        </w:tc>
      </w:tr>
    </w:tbl>
    <w:p w:rsidR="00C47C01" w:rsidRPr="00C47C01" w:rsidRDefault="00C47C01">
      <w:pPr>
        <w:rPr>
          <w:sz w:val="4"/>
          <w:szCs w:val="4"/>
        </w:rPr>
      </w:pP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984"/>
        <w:gridCol w:w="1529"/>
        <w:gridCol w:w="4280"/>
        <w:gridCol w:w="1846"/>
      </w:tblGrid>
      <w:tr w:rsidR="00B30E87" w:rsidRPr="004F7AD8" w:rsidTr="004F7AD8">
        <w:trPr>
          <w:trHeight w:val="1"/>
        </w:trPr>
        <w:tc>
          <w:tcPr>
            <w:tcW w:w="1984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29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80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6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  <w:lang w:val="en-US"/>
              </w:rPr>
              <w:t>4</w:t>
            </w:r>
          </w:p>
        </w:tc>
      </w:tr>
      <w:tr w:rsidR="00B30E87" w:rsidRPr="004F7AD8" w:rsidTr="004F7AD8">
        <w:trPr>
          <w:trHeight w:val="1"/>
        </w:trPr>
        <w:tc>
          <w:tcPr>
            <w:tcW w:w="1984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29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</w:rPr>
              <w:t>высшая главная</w:t>
            </w:r>
          </w:p>
        </w:tc>
        <w:tc>
          <w:tcPr>
            <w:tcW w:w="4280" w:type="dxa"/>
            <w:hideMark/>
          </w:tcPr>
          <w:p w:rsidR="00B30E87" w:rsidRPr="004F7AD8" w:rsidRDefault="00B30E87" w:rsidP="00C47C01">
            <w:pPr>
              <w:autoSpaceDE w:val="0"/>
              <w:autoSpaceDN w:val="0"/>
              <w:adjustRightInd w:val="0"/>
              <w:ind w:left="57" w:right="66"/>
              <w:jc w:val="both"/>
            </w:pPr>
            <w:r w:rsidRPr="004F7AD8">
              <w:rPr>
                <w:sz w:val="24"/>
                <w:szCs w:val="24"/>
              </w:rPr>
              <w:t xml:space="preserve">Принятие управленческих решений, стратегическое мышление, лидерство, </w:t>
            </w:r>
            <w:r w:rsidRPr="004F7AD8">
              <w:rPr>
                <w:spacing w:val="-8"/>
                <w:sz w:val="24"/>
                <w:szCs w:val="24"/>
              </w:rPr>
              <w:t>персональная эффективность, командное</w:t>
            </w:r>
            <w:r w:rsidRPr="004F7AD8">
              <w:rPr>
                <w:sz w:val="24"/>
                <w:szCs w:val="24"/>
              </w:rPr>
              <w:t xml:space="preserve"> взаимодействие, гибкость и </w:t>
            </w:r>
            <w:proofErr w:type="gramStart"/>
            <w:r w:rsidRPr="004F7AD8">
              <w:rPr>
                <w:sz w:val="24"/>
                <w:szCs w:val="24"/>
              </w:rPr>
              <w:t>готов</w:t>
            </w:r>
            <w:r w:rsidR="004F7AD8" w:rsidRPr="004F7AD8">
              <w:rPr>
                <w:sz w:val="24"/>
                <w:szCs w:val="24"/>
              </w:rPr>
              <w:t>-</w:t>
            </w:r>
            <w:proofErr w:type="spellStart"/>
            <w:r w:rsidRPr="004F7AD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F7AD8">
              <w:rPr>
                <w:sz w:val="24"/>
                <w:szCs w:val="24"/>
              </w:rPr>
              <w:t xml:space="preserve"> к изменениям.</w:t>
            </w:r>
          </w:p>
        </w:tc>
        <w:tc>
          <w:tcPr>
            <w:tcW w:w="1846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>Тестирование,</w:t>
            </w:r>
          </w:p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 xml:space="preserve">анкета, </w:t>
            </w:r>
            <w:proofErr w:type="spellStart"/>
            <w:proofErr w:type="gramStart"/>
            <w:r w:rsidRPr="004F7AD8">
              <w:rPr>
                <w:sz w:val="24"/>
                <w:szCs w:val="24"/>
              </w:rPr>
              <w:t>индиви</w:t>
            </w:r>
            <w:proofErr w:type="spellEnd"/>
            <w:r w:rsidR="004F7AD8" w:rsidRPr="004F7AD8">
              <w:rPr>
                <w:sz w:val="24"/>
                <w:szCs w:val="24"/>
              </w:rPr>
              <w:t>-</w:t>
            </w:r>
            <w:r w:rsidRPr="004F7AD8">
              <w:rPr>
                <w:sz w:val="24"/>
                <w:szCs w:val="24"/>
              </w:rPr>
              <w:t>дуальное</w:t>
            </w:r>
            <w:proofErr w:type="gramEnd"/>
            <w:r w:rsidRPr="004F7AD8">
              <w:rPr>
                <w:sz w:val="24"/>
                <w:szCs w:val="24"/>
              </w:rPr>
              <w:t xml:space="preserve"> собеседование, мотивационное </w:t>
            </w:r>
          </w:p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</w:pPr>
            <w:r w:rsidRPr="004F7AD8">
              <w:rPr>
                <w:sz w:val="24"/>
                <w:szCs w:val="24"/>
              </w:rPr>
              <w:t xml:space="preserve">письмо </w:t>
            </w:r>
          </w:p>
        </w:tc>
      </w:tr>
      <w:tr w:rsidR="00B30E87" w:rsidRPr="004F7AD8" w:rsidTr="004F7AD8">
        <w:trPr>
          <w:trHeight w:val="1"/>
        </w:trPr>
        <w:tc>
          <w:tcPr>
            <w:tcW w:w="1984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</w:pPr>
            <w:r w:rsidRPr="004F7AD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529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>главная</w:t>
            </w:r>
          </w:p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>ведущая</w:t>
            </w:r>
          </w:p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</w:pPr>
            <w:r w:rsidRPr="004F7AD8">
              <w:rPr>
                <w:sz w:val="24"/>
                <w:szCs w:val="24"/>
              </w:rPr>
              <w:t>старшая</w:t>
            </w:r>
          </w:p>
        </w:tc>
        <w:tc>
          <w:tcPr>
            <w:tcW w:w="4280" w:type="dxa"/>
            <w:hideMark/>
          </w:tcPr>
          <w:p w:rsidR="00B30E87" w:rsidRPr="004F7AD8" w:rsidRDefault="00B30E87" w:rsidP="00C47C01">
            <w:pPr>
              <w:autoSpaceDE w:val="0"/>
              <w:autoSpaceDN w:val="0"/>
              <w:adjustRightInd w:val="0"/>
              <w:ind w:left="57" w:right="66"/>
              <w:jc w:val="both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 xml:space="preserve">Принятие управленческих решений,  </w:t>
            </w:r>
            <w:r w:rsidRPr="004F7AD8">
              <w:rPr>
                <w:spacing w:val="-8"/>
                <w:sz w:val="24"/>
                <w:szCs w:val="24"/>
              </w:rPr>
              <w:t>персональная эффективность, командное</w:t>
            </w:r>
            <w:r w:rsidRPr="004F7AD8">
              <w:rPr>
                <w:sz w:val="24"/>
                <w:szCs w:val="24"/>
              </w:rPr>
              <w:t xml:space="preserve"> взаимодействие, гибкость и </w:t>
            </w:r>
            <w:proofErr w:type="gramStart"/>
            <w:r w:rsidRPr="004F7AD8">
              <w:rPr>
                <w:sz w:val="24"/>
                <w:szCs w:val="24"/>
              </w:rPr>
              <w:t>готов</w:t>
            </w:r>
            <w:r w:rsidR="004F7AD8" w:rsidRPr="004F7AD8">
              <w:rPr>
                <w:sz w:val="24"/>
                <w:szCs w:val="24"/>
              </w:rPr>
              <w:t>-</w:t>
            </w:r>
            <w:proofErr w:type="spellStart"/>
            <w:r w:rsidRPr="004F7AD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F7AD8">
              <w:rPr>
                <w:sz w:val="24"/>
                <w:szCs w:val="24"/>
              </w:rPr>
              <w:t xml:space="preserve"> к изменениям.</w:t>
            </w:r>
          </w:p>
        </w:tc>
        <w:tc>
          <w:tcPr>
            <w:tcW w:w="1846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>Тестирование,</w:t>
            </w:r>
          </w:p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</w:pPr>
            <w:r w:rsidRPr="004F7AD8">
              <w:rPr>
                <w:sz w:val="24"/>
                <w:szCs w:val="24"/>
              </w:rPr>
              <w:t xml:space="preserve">написание реферата, </w:t>
            </w:r>
            <w:proofErr w:type="spellStart"/>
            <w:proofErr w:type="gramStart"/>
            <w:r w:rsidRPr="004F7AD8">
              <w:rPr>
                <w:sz w:val="24"/>
                <w:szCs w:val="24"/>
              </w:rPr>
              <w:t>индиви</w:t>
            </w:r>
            <w:proofErr w:type="spellEnd"/>
            <w:r w:rsidR="004F7AD8" w:rsidRPr="004F7AD8">
              <w:rPr>
                <w:sz w:val="24"/>
                <w:szCs w:val="24"/>
              </w:rPr>
              <w:t>-</w:t>
            </w:r>
            <w:r w:rsidRPr="004F7AD8">
              <w:rPr>
                <w:sz w:val="24"/>
                <w:szCs w:val="24"/>
              </w:rPr>
              <w:t>дуальное</w:t>
            </w:r>
            <w:proofErr w:type="gramEnd"/>
            <w:r w:rsidRPr="004F7AD8">
              <w:rPr>
                <w:sz w:val="24"/>
                <w:szCs w:val="24"/>
              </w:rPr>
              <w:t xml:space="preserve"> собеседование</w:t>
            </w:r>
          </w:p>
        </w:tc>
      </w:tr>
      <w:tr w:rsidR="00B30E87" w:rsidRPr="004F7AD8" w:rsidTr="004F7AD8">
        <w:trPr>
          <w:trHeight w:val="1"/>
        </w:trPr>
        <w:tc>
          <w:tcPr>
            <w:tcW w:w="1984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529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AD8">
              <w:rPr>
                <w:sz w:val="24"/>
                <w:szCs w:val="24"/>
              </w:rPr>
              <w:t>старшая</w:t>
            </w:r>
          </w:p>
        </w:tc>
        <w:tc>
          <w:tcPr>
            <w:tcW w:w="4280" w:type="dxa"/>
            <w:hideMark/>
          </w:tcPr>
          <w:p w:rsidR="00B30E87" w:rsidRPr="004F7AD8" w:rsidRDefault="00B30E87" w:rsidP="00C47C01">
            <w:pPr>
              <w:autoSpaceDE w:val="0"/>
              <w:autoSpaceDN w:val="0"/>
              <w:adjustRightInd w:val="0"/>
              <w:ind w:left="57" w:right="66"/>
              <w:jc w:val="both"/>
              <w:rPr>
                <w:sz w:val="24"/>
                <w:szCs w:val="24"/>
              </w:rPr>
            </w:pPr>
            <w:r w:rsidRPr="004F7AD8">
              <w:rPr>
                <w:spacing w:val="-10"/>
                <w:sz w:val="24"/>
                <w:szCs w:val="24"/>
              </w:rPr>
              <w:t>Персональная эффективность, командное</w:t>
            </w:r>
            <w:r w:rsidRPr="004F7AD8">
              <w:rPr>
                <w:sz w:val="24"/>
                <w:szCs w:val="24"/>
              </w:rPr>
              <w:t xml:space="preserve"> взаимодействие, гибкость и </w:t>
            </w:r>
            <w:proofErr w:type="gramStart"/>
            <w:r w:rsidRPr="004F7AD8">
              <w:rPr>
                <w:sz w:val="24"/>
                <w:szCs w:val="24"/>
              </w:rPr>
              <w:t>готов</w:t>
            </w:r>
            <w:r w:rsidR="004F7AD8" w:rsidRPr="004F7AD8">
              <w:rPr>
                <w:sz w:val="24"/>
                <w:szCs w:val="24"/>
              </w:rPr>
              <w:t>-</w:t>
            </w:r>
            <w:proofErr w:type="spellStart"/>
            <w:r w:rsidRPr="004F7AD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F7AD8">
              <w:rPr>
                <w:sz w:val="24"/>
                <w:szCs w:val="24"/>
              </w:rPr>
              <w:t xml:space="preserve"> к изменениям.</w:t>
            </w:r>
          </w:p>
        </w:tc>
        <w:tc>
          <w:tcPr>
            <w:tcW w:w="1846" w:type="dxa"/>
            <w:hideMark/>
          </w:tcPr>
          <w:p w:rsidR="00B30E87" w:rsidRPr="004F7AD8" w:rsidRDefault="00B30E87" w:rsidP="00D94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AD8">
              <w:rPr>
                <w:sz w:val="24"/>
                <w:szCs w:val="24"/>
              </w:rPr>
              <w:t>Тестирование,</w:t>
            </w:r>
          </w:p>
          <w:p w:rsidR="00B30E87" w:rsidRPr="004F7AD8" w:rsidRDefault="004F7AD8" w:rsidP="00D947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 w:rsidRPr="004F7AD8">
              <w:rPr>
                <w:sz w:val="24"/>
                <w:szCs w:val="24"/>
              </w:rPr>
              <w:t>И</w:t>
            </w:r>
            <w:r w:rsidR="00B30E87" w:rsidRPr="004F7AD8">
              <w:rPr>
                <w:sz w:val="24"/>
                <w:szCs w:val="24"/>
              </w:rPr>
              <w:t>ндиви</w:t>
            </w:r>
            <w:proofErr w:type="spellEnd"/>
            <w:r w:rsidRPr="004F7AD8">
              <w:rPr>
                <w:sz w:val="24"/>
                <w:szCs w:val="24"/>
              </w:rPr>
              <w:t>-</w:t>
            </w:r>
            <w:r w:rsidR="00B30E87" w:rsidRPr="004F7AD8">
              <w:rPr>
                <w:sz w:val="24"/>
                <w:szCs w:val="24"/>
              </w:rPr>
              <w:t>дуальное</w:t>
            </w:r>
            <w:proofErr w:type="gramEnd"/>
            <w:r w:rsidR="00B30E87" w:rsidRPr="004F7AD8">
              <w:rPr>
                <w:sz w:val="24"/>
                <w:szCs w:val="24"/>
              </w:rPr>
              <w:t xml:space="preserve"> собеседование</w:t>
            </w:r>
          </w:p>
        </w:tc>
      </w:tr>
    </w:tbl>
    <w:p w:rsidR="00B30E87" w:rsidRDefault="00B30E87" w:rsidP="00B30E87"/>
    <w:p w:rsidR="00B30E87" w:rsidRDefault="00B30E87" w:rsidP="00B30E87">
      <w:pPr>
        <w:pStyle w:val="1"/>
        <w:jc w:val="center"/>
        <w:rPr>
          <w:b/>
        </w:rPr>
      </w:pPr>
    </w:p>
    <w:p w:rsidR="00B30E87" w:rsidRDefault="00B30E87" w:rsidP="00B30E87">
      <w:pPr>
        <w:pStyle w:val="1"/>
        <w:jc w:val="center"/>
        <w:rPr>
          <w:b/>
        </w:rPr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p w:rsidR="00B30E87" w:rsidRDefault="00B30E87" w:rsidP="00B30E87">
      <w:pPr>
        <w:pStyle w:val="a9"/>
        <w:ind w:firstLine="680"/>
        <w:jc w:val="righ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30E87" w:rsidTr="00C47C01">
        <w:tc>
          <w:tcPr>
            <w:tcW w:w="4786" w:type="dxa"/>
          </w:tcPr>
          <w:p w:rsidR="00B30E87" w:rsidRDefault="00B30E87" w:rsidP="00D94777">
            <w:pPr>
              <w:pStyle w:val="a9"/>
              <w:jc w:val="right"/>
            </w:pPr>
            <w:r>
              <w:lastRenderedPageBreak/>
              <w:tab/>
            </w:r>
          </w:p>
        </w:tc>
        <w:tc>
          <w:tcPr>
            <w:tcW w:w="4961" w:type="dxa"/>
          </w:tcPr>
          <w:p w:rsidR="00B30E87" w:rsidRPr="00C47C01" w:rsidRDefault="00B30E87" w:rsidP="00C47C01">
            <w:pPr>
              <w:pStyle w:val="a9"/>
              <w:jc w:val="center"/>
              <w:rPr>
                <w:sz w:val="24"/>
                <w:szCs w:val="24"/>
              </w:rPr>
            </w:pPr>
            <w:r w:rsidRPr="00C47C01">
              <w:rPr>
                <w:sz w:val="24"/>
                <w:szCs w:val="24"/>
              </w:rPr>
              <w:t>П</w:t>
            </w:r>
            <w:r w:rsidR="0089420D" w:rsidRPr="00C47C01">
              <w:rPr>
                <w:sz w:val="24"/>
                <w:szCs w:val="24"/>
              </w:rPr>
              <w:t>риложение</w:t>
            </w:r>
            <w:r w:rsidRPr="00C47C01">
              <w:rPr>
                <w:sz w:val="24"/>
                <w:szCs w:val="24"/>
              </w:rPr>
              <w:t xml:space="preserve"> № 2</w:t>
            </w:r>
          </w:p>
          <w:p w:rsidR="00B30E87" w:rsidRPr="00C47C01" w:rsidRDefault="00B30E87" w:rsidP="00C47C01">
            <w:pPr>
              <w:pStyle w:val="a9"/>
              <w:jc w:val="center"/>
              <w:rPr>
                <w:sz w:val="24"/>
                <w:szCs w:val="24"/>
              </w:rPr>
            </w:pPr>
            <w:r w:rsidRPr="00C47C01">
              <w:rPr>
                <w:sz w:val="24"/>
                <w:szCs w:val="24"/>
              </w:rPr>
              <w:t xml:space="preserve">к Методике проведения конкурсов </w:t>
            </w:r>
            <w:r w:rsidR="00C47C01">
              <w:rPr>
                <w:sz w:val="24"/>
                <w:szCs w:val="24"/>
              </w:rPr>
              <w:br/>
            </w:r>
            <w:r w:rsidRPr="00C47C01">
              <w:rPr>
                <w:sz w:val="24"/>
                <w:szCs w:val="24"/>
              </w:rPr>
              <w:t>на заключение договора о целевом обучении</w:t>
            </w:r>
          </w:p>
          <w:p w:rsidR="00B30E87" w:rsidRDefault="00B30E87" w:rsidP="00D94777">
            <w:pPr>
              <w:pStyle w:val="a9"/>
              <w:jc w:val="right"/>
            </w:pPr>
          </w:p>
        </w:tc>
      </w:tr>
    </w:tbl>
    <w:p w:rsidR="00C47C01" w:rsidRDefault="00C47C01" w:rsidP="00C47C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0E87" w:rsidRDefault="00B30E87" w:rsidP="00C47C01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F05D84">
        <w:rPr>
          <w:b/>
          <w:bCs/>
          <w:sz w:val="28"/>
          <w:szCs w:val="28"/>
        </w:rPr>
        <w:t>Описание методов оценки профессиональных и личностных каче</w:t>
      </w:r>
      <w:proofErr w:type="gramStart"/>
      <w:r w:rsidRPr="00F05D84">
        <w:rPr>
          <w:b/>
          <w:bCs/>
          <w:sz w:val="28"/>
          <w:szCs w:val="28"/>
        </w:rPr>
        <w:t>ств гр</w:t>
      </w:r>
      <w:proofErr w:type="gramEnd"/>
      <w:r w:rsidRPr="00F05D84">
        <w:rPr>
          <w:b/>
          <w:bCs/>
          <w:sz w:val="28"/>
          <w:szCs w:val="28"/>
        </w:rPr>
        <w:t>аждан Российской Федерации (государственных</w:t>
      </w:r>
      <w:r>
        <w:rPr>
          <w:b/>
          <w:bCs/>
          <w:sz w:val="28"/>
          <w:szCs w:val="28"/>
        </w:rPr>
        <w:t xml:space="preserve"> </w:t>
      </w:r>
      <w:r w:rsidRPr="00F05D84">
        <w:rPr>
          <w:b/>
          <w:bCs/>
          <w:sz w:val="28"/>
          <w:szCs w:val="28"/>
        </w:rPr>
        <w:t xml:space="preserve">гражданских служащих), применяемых при </w:t>
      </w:r>
      <w:r w:rsidRPr="00F05D84">
        <w:rPr>
          <w:b/>
          <w:sz w:val="28"/>
          <w:szCs w:val="28"/>
        </w:rPr>
        <w:t>заключении</w:t>
      </w:r>
      <w:r>
        <w:rPr>
          <w:b/>
          <w:sz w:val="28"/>
          <w:szCs w:val="28"/>
        </w:rPr>
        <w:t xml:space="preserve"> </w:t>
      </w:r>
      <w:r w:rsidRPr="00F05D84">
        <w:rPr>
          <w:b/>
          <w:sz w:val="28"/>
          <w:szCs w:val="28"/>
        </w:rPr>
        <w:t xml:space="preserve">договора </w:t>
      </w:r>
    </w:p>
    <w:p w:rsidR="00B30E87" w:rsidRDefault="00B30E87" w:rsidP="00C47C01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F05D84">
        <w:rPr>
          <w:b/>
          <w:sz w:val="28"/>
          <w:szCs w:val="28"/>
        </w:rPr>
        <w:t xml:space="preserve">о целевом обучении между </w:t>
      </w:r>
      <w:r>
        <w:rPr>
          <w:b/>
          <w:sz w:val="28"/>
          <w:szCs w:val="28"/>
        </w:rPr>
        <w:t xml:space="preserve">государственными органами </w:t>
      </w:r>
    </w:p>
    <w:p w:rsidR="00B30E87" w:rsidRDefault="00B30E87" w:rsidP="00C47C01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F05D84">
        <w:rPr>
          <w:b/>
          <w:sz w:val="28"/>
          <w:szCs w:val="28"/>
        </w:rPr>
        <w:t xml:space="preserve">Пензенской области и гражданином Российской Федерации </w:t>
      </w:r>
    </w:p>
    <w:p w:rsidR="00B30E87" w:rsidRDefault="00B30E87" w:rsidP="00C47C01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F05D84">
        <w:rPr>
          <w:b/>
          <w:sz w:val="28"/>
          <w:szCs w:val="28"/>
        </w:rPr>
        <w:t xml:space="preserve">с обязательством последующего прохождения </w:t>
      </w:r>
    </w:p>
    <w:p w:rsidR="00B30E87" w:rsidRDefault="00B30E87" w:rsidP="00C47C01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F05D84">
        <w:rPr>
          <w:b/>
          <w:sz w:val="28"/>
          <w:szCs w:val="28"/>
        </w:rPr>
        <w:t xml:space="preserve">государственной гражданской службы Пензенской области </w:t>
      </w:r>
    </w:p>
    <w:p w:rsidR="00C47C01" w:rsidRPr="00F05D84" w:rsidRDefault="00C47C01" w:rsidP="00C47C0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B30E87" w:rsidRPr="00C47C01" w:rsidRDefault="00B30E87" w:rsidP="00C47C01">
      <w:pPr>
        <w:pStyle w:val="ac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7C01">
        <w:rPr>
          <w:rFonts w:ascii="Times New Roman CYR" w:hAnsi="Times New Roman CYR" w:cs="Times New Roman CYR"/>
          <w:b/>
          <w:bCs/>
          <w:sz w:val="28"/>
          <w:szCs w:val="28"/>
        </w:rPr>
        <w:t>Тестирование</w:t>
      </w:r>
    </w:p>
    <w:p w:rsidR="00C47C01" w:rsidRPr="00C47C01" w:rsidRDefault="00C47C01" w:rsidP="00C47C01">
      <w:pPr>
        <w:pStyle w:val="ac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0E87" w:rsidRPr="00C47C01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proofErr w:type="gramStart"/>
      <w:r w:rsidRPr="00C7261B">
        <w:rPr>
          <w:sz w:val="28"/>
          <w:szCs w:val="28"/>
        </w:rPr>
        <w:t xml:space="preserve">Посредством тестирования осуществляется оценка уровня владения </w:t>
      </w:r>
      <w:r>
        <w:rPr>
          <w:sz w:val="28"/>
          <w:szCs w:val="28"/>
        </w:rPr>
        <w:t xml:space="preserve">гражданином (гражданским служащим) </w:t>
      </w:r>
      <w:r w:rsidRPr="00C7261B">
        <w:rPr>
          <w:sz w:val="28"/>
          <w:szCs w:val="28"/>
        </w:rPr>
        <w:t xml:space="preserve">государственным языком Российской Федерации (русским языком), знаниями основ </w:t>
      </w:r>
      <w:r w:rsidRPr="00C47C01">
        <w:rPr>
          <w:sz w:val="28"/>
          <w:szCs w:val="28"/>
        </w:rPr>
        <w:t>Конституции</w:t>
      </w:r>
      <w:r w:rsidRPr="00C7261B">
        <w:rPr>
          <w:sz w:val="28"/>
          <w:szCs w:val="28"/>
        </w:rPr>
        <w:t xml:space="preserve"> Российской Федерации, законодательства Российской Федерации </w:t>
      </w:r>
      <w:hyperlink r:id="rId16" w:history="1">
        <w:r w:rsidRPr="00C47C01">
          <w:rPr>
            <w:sz w:val="28"/>
            <w:szCs w:val="28"/>
          </w:rPr>
          <w:t>о государственной службе</w:t>
        </w:r>
      </w:hyperlink>
      <w:r w:rsidRPr="00C47C01">
        <w:rPr>
          <w:sz w:val="28"/>
          <w:szCs w:val="28"/>
        </w:rPr>
        <w:t xml:space="preserve"> и </w:t>
      </w:r>
      <w:hyperlink r:id="rId17" w:history="1">
        <w:r w:rsidRPr="00C47C01">
          <w:rPr>
            <w:sz w:val="28"/>
            <w:szCs w:val="28"/>
          </w:rPr>
          <w:t>о противодействии коррупции</w:t>
        </w:r>
      </w:hyperlink>
      <w:r w:rsidRPr="00C47C01">
        <w:rPr>
          <w:sz w:val="28"/>
          <w:szCs w:val="28"/>
        </w:rPr>
        <w:t>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B30E87" w:rsidRPr="00142BF5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C47C01">
        <w:rPr>
          <w:spacing w:val="-8"/>
          <w:sz w:val="28"/>
          <w:szCs w:val="28"/>
        </w:rPr>
        <w:t>При тестировании используется единый перечень вопросов. Тест содержит</w:t>
      </w:r>
      <w:r w:rsidRPr="00142BF5">
        <w:rPr>
          <w:sz w:val="28"/>
          <w:szCs w:val="28"/>
        </w:rPr>
        <w:t xml:space="preserve"> </w:t>
      </w:r>
      <w:r w:rsidR="00C47C01">
        <w:rPr>
          <w:sz w:val="28"/>
          <w:szCs w:val="28"/>
        </w:rPr>
        <w:br/>
      </w:r>
      <w:r w:rsidRPr="00142BF5">
        <w:rPr>
          <w:sz w:val="28"/>
          <w:szCs w:val="28"/>
        </w:rPr>
        <w:t>60 вопросов.</w:t>
      </w:r>
    </w:p>
    <w:p w:rsidR="00B30E87" w:rsidRPr="00142BF5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142BF5">
        <w:rPr>
          <w:sz w:val="28"/>
          <w:szCs w:val="28"/>
        </w:rPr>
        <w:t xml:space="preserve">Первая часть теста состоит из 45 вопросов и формируется по единым унифицированным заданиям, </w:t>
      </w:r>
      <w:proofErr w:type="gramStart"/>
      <w:r w:rsidRPr="00142BF5">
        <w:rPr>
          <w:sz w:val="28"/>
          <w:szCs w:val="28"/>
        </w:rPr>
        <w:t>разработанным</w:t>
      </w:r>
      <w:proofErr w:type="gramEnd"/>
      <w:r w:rsidRPr="00142BF5">
        <w:rPr>
          <w:sz w:val="28"/>
          <w:szCs w:val="28"/>
        </w:rPr>
        <w:t xml:space="preserve"> в том числе с учетом категорий и групп должностей гражданской службы, на которые </w:t>
      </w:r>
      <w:r>
        <w:rPr>
          <w:sz w:val="28"/>
          <w:szCs w:val="28"/>
        </w:rPr>
        <w:t xml:space="preserve">гражданин (гражданский служащий) </w:t>
      </w:r>
      <w:r w:rsidRPr="00142BF5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аются </w:t>
      </w:r>
      <w:r w:rsidRPr="00142BF5">
        <w:rPr>
          <w:sz w:val="28"/>
          <w:szCs w:val="28"/>
        </w:rPr>
        <w:t xml:space="preserve">после окончания обучения (далее </w:t>
      </w:r>
      <w:r w:rsidR="00C47C01">
        <w:rPr>
          <w:sz w:val="28"/>
          <w:szCs w:val="28"/>
        </w:rPr>
        <w:t>-</w:t>
      </w:r>
      <w:r w:rsidRPr="00142BF5">
        <w:rPr>
          <w:sz w:val="28"/>
          <w:szCs w:val="28"/>
        </w:rPr>
        <w:t xml:space="preserve"> должности гражданской службы), с целью проверки базовых знаний и умений</w:t>
      </w:r>
      <w:r>
        <w:rPr>
          <w:sz w:val="28"/>
          <w:szCs w:val="28"/>
        </w:rPr>
        <w:t>.</w:t>
      </w:r>
    </w:p>
    <w:p w:rsidR="00B30E87" w:rsidRPr="00C56AC3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142BF5">
        <w:rPr>
          <w:sz w:val="28"/>
          <w:szCs w:val="28"/>
        </w:rPr>
        <w:t>Вторая часть теста состоит из 15 вопросов и формируется по тематике профессиональной служебной деятельности исходя из области и вида профессиональной</w:t>
      </w:r>
      <w:r w:rsidRPr="00C56AC3">
        <w:rPr>
          <w:sz w:val="28"/>
          <w:szCs w:val="28"/>
        </w:rPr>
        <w:t xml:space="preserve"> служебной деятельности по должности гражданской службы с целью проверки профессионально-функциональных знаний и умений</w:t>
      </w:r>
      <w:r>
        <w:rPr>
          <w:sz w:val="28"/>
          <w:szCs w:val="28"/>
        </w:rPr>
        <w:t>.</w:t>
      </w:r>
    </w:p>
    <w:p w:rsidR="00B30E87" w:rsidRPr="00C56AC3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B30E87" w:rsidRPr="00C56AC3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>На каждый вопрос теста может быть только один верный вариант ответа.</w:t>
      </w:r>
    </w:p>
    <w:p w:rsidR="00B30E87" w:rsidRPr="00C56AC3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 xml:space="preserve">Тестирование проводится в специально оборудованном компьютерном помещении в присутствии члена конкурсной комиссии и представителя </w:t>
      </w:r>
      <w:r>
        <w:rPr>
          <w:sz w:val="28"/>
          <w:szCs w:val="28"/>
        </w:rPr>
        <w:t xml:space="preserve">государственного органа Пензенской области </w:t>
      </w:r>
      <w:r w:rsidRPr="00C56AC3">
        <w:rPr>
          <w:sz w:val="28"/>
          <w:szCs w:val="28"/>
        </w:rPr>
        <w:t>с использованием специального программного обеспечения.</w:t>
      </w:r>
    </w:p>
    <w:p w:rsidR="00B30E87" w:rsidRPr="00C56AC3" w:rsidRDefault="00B30E87" w:rsidP="00C47C01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C47C01">
        <w:rPr>
          <w:spacing w:val="-8"/>
          <w:sz w:val="28"/>
          <w:szCs w:val="28"/>
        </w:rPr>
        <w:lastRenderedPageBreak/>
        <w:t>Перед началом тестирования проводится подробный инструктаж гражданина</w:t>
      </w:r>
      <w:r>
        <w:rPr>
          <w:sz w:val="28"/>
          <w:szCs w:val="28"/>
        </w:rPr>
        <w:t xml:space="preserve"> (гражданского служащего) </w:t>
      </w:r>
      <w:r w:rsidRPr="00C56AC3">
        <w:rPr>
          <w:sz w:val="28"/>
          <w:szCs w:val="28"/>
        </w:rPr>
        <w:t>о правилах и условиях проведения тестирования под роспись.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AC3">
        <w:rPr>
          <w:sz w:val="28"/>
          <w:szCs w:val="28"/>
        </w:rPr>
        <w:t>редоставляется равное количество времени для ответа на вопросы теста.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>В ходе тестирования не допускается использование специальной, справочной и иной литературы, письменных заметок, средств мобильной связи и иных сре</w:t>
      </w:r>
      <w:proofErr w:type="gramStart"/>
      <w:r w:rsidRPr="00C56AC3">
        <w:rPr>
          <w:sz w:val="28"/>
          <w:szCs w:val="28"/>
        </w:rPr>
        <w:t>дств хр</w:t>
      </w:r>
      <w:proofErr w:type="gramEnd"/>
      <w:r w:rsidRPr="00C56AC3">
        <w:rPr>
          <w:sz w:val="28"/>
          <w:szCs w:val="28"/>
        </w:rPr>
        <w:t>анения и передачи информации, выход за пределы компьютерного помещения, в котором проходит тестирование.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C01">
        <w:rPr>
          <w:spacing w:val="-8"/>
          <w:sz w:val="28"/>
          <w:szCs w:val="28"/>
        </w:rPr>
        <w:t>При нарушении гражданином (гражданским служащим) правил тестировани</w:t>
      </w:r>
      <w:r w:rsidRPr="00C56AC3">
        <w:rPr>
          <w:sz w:val="28"/>
          <w:szCs w:val="28"/>
        </w:rPr>
        <w:t>я он отстраняется от тестирования с вынесением нулевой оценки по итогам тестирования.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 xml:space="preserve">Тестирование считается пройденным, если </w:t>
      </w:r>
      <w:r>
        <w:rPr>
          <w:sz w:val="28"/>
          <w:szCs w:val="28"/>
        </w:rPr>
        <w:t xml:space="preserve">гражданин (гражданский служащий) </w:t>
      </w:r>
      <w:r w:rsidRPr="00C56AC3">
        <w:rPr>
          <w:sz w:val="28"/>
          <w:szCs w:val="28"/>
        </w:rPr>
        <w:t>правильно отве</w:t>
      </w:r>
      <w:r>
        <w:rPr>
          <w:sz w:val="28"/>
          <w:szCs w:val="28"/>
        </w:rPr>
        <w:t xml:space="preserve">тил </w:t>
      </w:r>
      <w:r w:rsidRPr="00C56AC3">
        <w:rPr>
          <w:sz w:val="28"/>
          <w:szCs w:val="28"/>
        </w:rPr>
        <w:t>на 70 и более процентов заданных вопросов.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AC3">
        <w:rPr>
          <w:sz w:val="28"/>
          <w:szCs w:val="28"/>
        </w:rPr>
        <w:t>Подведение результатов тестирования основывается на количестве правильных ответов и оценивается:</w:t>
      </w:r>
    </w:p>
    <w:p w:rsidR="00B30E87" w:rsidRPr="00C7261B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- в 3 балла, если </w:t>
      </w:r>
      <w:r>
        <w:rPr>
          <w:sz w:val="28"/>
          <w:szCs w:val="28"/>
        </w:rPr>
        <w:t xml:space="preserve">гражданин (гражданский служащий) </w:t>
      </w:r>
      <w:r w:rsidRPr="00C7261B">
        <w:rPr>
          <w:sz w:val="28"/>
          <w:szCs w:val="28"/>
        </w:rPr>
        <w:t>по результатам теста ответил правильно более чем на 90 процентов вопросов;</w:t>
      </w:r>
    </w:p>
    <w:p w:rsidR="00B30E87" w:rsidRPr="00C7261B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- в 2 балла, если </w:t>
      </w:r>
      <w:r>
        <w:rPr>
          <w:sz w:val="28"/>
          <w:szCs w:val="28"/>
        </w:rPr>
        <w:t xml:space="preserve">гражданин (гражданский служащий) </w:t>
      </w:r>
      <w:r w:rsidRPr="00C7261B">
        <w:rPr>
          <w:sz w:val="28"/>
          <w:szCs w:val="28"/>
        </w:rPr>
        <w:t>по результатам теста ответил правильно более чем на 80 процентов вопросов и до 90 процентов включительно;</w:t>
      </w:r>
    </w:p>
    <w:p w:rsidR="00B30E87" w:rsidRPr="00C7261B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- в 1 балл, если </w:t>
      </w:r>
      <w:r>
        <w:rPr>
          <w:sz w:val="28"/>
          <w:szCs w:val="28"/>
        </w:rPr>
        <w:t xml:space="preserve">гражданин (гражданский служащий) </w:t>
      </w:r>
      <w:r w:rsidRPr="00C7261B">
        <w:rPr>
          <w:sz w:val="28"/>
          <w:szCs w:val="28"/>
        </w:rPr>
        <w:t>по результатам теста ответил правильно более чем на 70 процентов вопросов и до 80 процентов вопросов включительно;</w:t>
      </w:r>
    </w:p>
    <w:p w:rsidR="00B30E87" w:rsidRPr="00C7261B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- в 0 баллов, если </w:t>
      </w:r>
      <w:r>
        <w:rPr>
          <w:sz w:val="28"/>
          <w:szCs w:val="28"/>
        </w:rPr>
        <w:t xml:space="preserve">гражданин (гражданский служащий) </w:t>
      </w:r>
      <w:r w:rsidRPr="00C7261B">
        <w:rPr>
          <w:sz w:val="28"/>
          <w:szCs w:val="28"/>
        </w:rPr>
        <w:t>по результатам теста ответил правильно менее чем на 70 процентов вопросов.</w:t>
      </w:r>
    </w:p>
    <w:p w:rsidR="00B30E87" w:rsidRPr="00C56AC3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C01">
        <w:rPr>
          <w:spacing w:val="-8"/>
          <w:sz w:val="28"/>
          <w:szCs w:val="28"/>
        </w:rPr>
        <w:t>Результаты тестирования оформляются в виде краткой справки, содержащей</w:t>
      </w:r>
      <w:r w:rsidRPr="00C56AC3">
        <w:rPr>
          <w:sz w:val="28"/>
          <w:szCs w:val="28"/>
        </w:rPr>
        <w:t xml:space="preserve"> фамилию, инициалы </w:t>
      </w:r>
      <w:r>
        <w:rPr>
          <w:sz w:val="28"/>
          <w:szCs w:val="28"/>
        </w:rPr>
        <w:t xml:space="preserve">гражданина (гражданского служащего) </w:t>
      </w:r>
      <w:r w:rsidRPr="00C56AC3">
        <w:rPr>
          <w:sz w:val="28"/>
          <w:szCs w:val="28"/>
        </w:rPr>
        <w:t>и количество набранных им баллов.</w:t>
      </w:r>
    </w:p>
    <w:p w:rsidR="00B30E87" w:rsidRDefault="00B30E87" w:rsidP="00C47C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1417">
        <w:rPr>
          <w:b/>
          <w:bCs/>
          <w:sz w:val="28"/>
          <w:szCs w:val="28"/>
        </w:rPr>
        <w:t xml:space="preserve">2. </w:t>
      </w:r>
      <w:r w:rsidRPr="00C31417">
        <w:rPr>
          <w:rFonts w:ascii="Times New Roman CYR" w:hAnsi="Times New Roman CYR" w:cs="Times New Roman CYR"/>
          <w:b/>
          <w:bCs/>
          <w:sz w:val="28"/>
          <w:szCs w:val="28"/>
        </w:rPr>
        <w:t>Анкетирование</w:t>
      </w:r>
    </w:p>
    <w:p w:rsidR="00C47C01" w:rsidRPr="00C31417" w:rsidRDefault="00C47C01" w:rsidP="00C47C0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0E87" w:rsidRPr="00C31417" w:rsidRDefault="00B30E87" w:rsidP="00C47C0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 xml:space="preserve">Анкетирование проводится по вопросам, составленным исходя </w:t>
      </w:r>
      <w:r w:rsidR="0093342D">
        <w:rPr>
          <w:rFonts w:ascii="Times New Roman CYR" w:hAnsi="Times New Roman CYR" w:cs="Times New Roman CYR"/>
          <w:sz w:val="28"/>
          <w:szCs w:val="28"/>
        </w:rPr>
        <w:br/>
      </w:r>
      <w:r w:rsidRPr="00C31417">
        <w:rPr>
          <w:rFonts w:ascii="Times New Roman CYR" w:hAnsi="Times New Roman CYR" w:cs="Times New Roman CYR"/>
          <w:sz w:val="28"/>
          <w:szCs w:val="28"/>
        </w:rPr>
        <w:t>из должностных обязанностей по должности гражданской службы, а также квалификационных требований для ее замещения.</w:t>
      </w:r>
    </w:p>
    <w:p w:rsidR="00B30E87" w:rsidRPr="008F652C" w:rsidRDefault="00B30E87" w:rsidP="00C47C0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3342D">
        <w:rPr>
          <w:rFonts w:ascii="Times New Roman CYR" w:hAnsi="Times New Roman CYR" w:cs="Times New Roman CYR"/>
          <w:spacing w:val="-8"/>
          <w:sz w:val="28"/>
          <w:szCs w:val="28"/>
        </w:rPr>
        <w:t>В анкету включаются вопросы о выполняемых должностных обязанностях</w:t>
      </w:r>
      <w:r w:rsidRPr="008F65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42D">
        <w:rPr>
          <w:rFonts w:ascii="Times New Roman CYR" w:hAnsi="Times New Roman CYR" w:cs="Times New Roman CYR"/>
          <w:sz w:val="28"/>
          <w:szCs w:val="28"/>
        </w:rPr>
        <w:br/>
      </w:r>
      <w:r w:rsidRPr="0093342D">
        <w:rPr>
          <w:rFonts w:ascii="Times New Roman CYR" w:hAnsi="Times New Roman CYR" w:cs="Times New Roman CYR"/>
          <w:spacing w:val="-8"/>
          <w:sz w:val="28"/>
          <w:szCs w:val="28"/>
        </w:rPr>
        <w:t>по должностям, замещаемым в рамках ранее осуществляемой профессиональной</w:t>
      </w:r>
      <w:r w:rsidRPr="008F652C">
        <w:rPr>
          <w:rFonts w:ascii="Times New Roman CYR" w:hAnsi="Times New Roman CYR" w:cs="Times New Roman CYR"/>
          <w:sz w:val="28"/>
          <w:szCs w:val="28"/>
        </w:rPr>
        <w:t xml:space="preserve"> деятельности, профессиональных достижениях, мероприятиях (проектах, форумах, семинарах и др.), в которых </w:t>
      </w:r>
      <w:r>
        <w:rPr>
          <w:sz w:val="28"/>
          <w:szCs w:val="28"/>
        </w:rPr>
        <w:t xml:space="preserve">гражданин (гражданский служащий) </w:t>
      </w:r>
      <w:r w:rsidRPr="008F652C">
        <w:rPr>
          <w:rFonts w:ascii="Times New Roman CYR" w:hAnsi="Times New Roman CYR" w:cs="Times New Roman CYR"/>
          <w:sz w:val="28"/>
          <w:szCs w:val="28"/>
        </w:rPr>
        <w:t>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30E8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анкету включаются в</w:t>
      </w:r>
      <w:r w:rsidRPr="008F652C">
        <w:rPr>
          <w:rFonts w:ascii="Times New Roman CYR" w:hAnsi="Times New Roman CYR" w:cs="Times New Roman CYR"/>
          <w:sz w:val="28"/>
          <w:szCs w:val="28"/>
        </w:rPr>
        <w:t>опросы</w:t>
      </w:r>
      <w:r>
        <w:rPr>
          <w:rFonts w:ascii="Times New Roman CYR" w:hAnsi="Times New Roman CYR" w:cs="Times New Roman CYR"/>
          <w:sz w:val="28"/>
          <w:szCs w:val="28"/>
        </w:rPr>
        <w:t>, относящиеся</w:t>
      </w:r>
      <w:r w:rsidRPr="008F652C">
        <w:rPr>
          <w:rFonts w:ascii="Times New Roman CYR" w:hAnsi="Times New Roman CYR" w:cs="Times New Roman CYR"/>
          <w:sz w:val="28"/>
          <w:szCs w:val="28"/>
        </w:rPr>
        <w:t xml:space="preserve"> к профессиональному</w:t>
      </w:r>
      <w:r>
        <w:rPr>
          <w:rFonts w:ascii="Times New Roman CYR" w:hAnsi="Times New Roman CYR" w:cs="Times New Roman CYR"/>
          <w:sz w:val="28"/>
          <w:szCs w:val="28"/>
        </w:rPr>
        <w:t xml:space="preserve"> опыту, профессиональным качествам, раскрывающие дополнительные сведения </w:t>
      </w:r>
      <w:r w:rsidRPr="0093342D">
        <w:rPr>
          <w:rFonts w:ascii="Times New Roman CYR" w:hAnsi="Times New Roman CYR" w:cs="Times New Roman CYR"/>
          <w:spacing w:val="-8"/>
          <w:sz w:val="28"/>
          <w:szCs w:val="28"/>
        </w:rPr>
        <w:t>об опыте и образовании гражданина (гражданского служащего), его достижениях</w:t>
      </w:r>
      <w:r>
        <w:rPr>
          <w:rFonts w:ascii="Times New Roman CYR" w:hAnsi="Times New Roman CYR" w:cs="Times New Roman CYR"/>
          <w:sz w:val="28"/>
          <w:szCs w:val="28"/>
        </w:rPr>
        <w:t xml:space="preserve">, увлечениях. 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lastRenderedPageBreak/>
        <w:t xml:space="preserve">Конкурсная комиссия оценивает анкету в отсутствие </w:t>
      </w:r>
      <w:r>
        <w:rPr>
          <w:sz w:val="28"/>
          <w:szCs w:val="28"/>
        </w:rPr>
        <w:t xml:space="preserve">гражданина (гражданского служащего)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по содержанию ответов,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он </w:t>
      </w:r>
      <w:r w:rsidRPr="00C31417">
        <w:rPr>
          <w:rFonts w:ascii="Times New Roman CYR" w:hAnsi="Times New Roman CYR" w:cs="Times New Roman CYR"/>
          <w:sz w:val="28"/>
          <w:szCs w:val="28"/>
        </w:rPr>
        <w:t>дал на вопросы анкеты.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По результатам анкетирования конкурсной комиссией выставляется оценка: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в 2 балла, если выполняемые должностные обязанности 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1417">
        <w:rPr>
          <w:rFonts w:ascii="Times New Roman CYR" w:hAnsi="Times New Roman CYR" w:cs="Times New Roman CYR"/>
          <w:sz w:val="28"/>
          <w:szCs w:val="28"/>
        </w:rPr>
        <w:t>ранее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осуществляемой профессиональной деятельности, профессиональные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мероприятия (проекты, форумы, семинары и др.), в которых </w:t>
      </w:r>
      <w:r>
        <w:rPr>
          <w:sz w:val="28"/>
          <w:szCs w:val="28"/>
        </w:rPr>
        <w:t xml:space="preserve">гражданин (гражданский служащий) </w:t>
      </w:r>
      <w:r w:rsidRPr="00C31417">
        <w:rPr>
          <w:rFonts w:ascii="Times New Roman CYR" w:hAnsi="Times New Roman CYR" w:cs="Times New Roman CYR"/>
          <w:sz w:val="28"/>
          <w:szCs w:val="28"/>
        </w:rPr>
        <w:t>принимал участие, его публикации в печатных изданиях, увлечения, а также рекомендации и (или) рекомендательные письма, которые могут быть предоставлены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позволяют сделать вывод о наличии у </w:t>
      </w:r>
      <w:r>
        <w:rPr>
          <w:rFonts w:ascii="Times New Roman CYR" w:hAnsi="Times New Roman CYR" w:cs="Times New Roman CYR"/>
          <w:sz w:val="28"/>
          <w:szCs w:val="28"/>
        </w:rPr>
        <w:t xml:space="preserve">него </w:t>
      </w:r>
      <w:r w:rsidRPr="00C31417">
        <w:rPr>
          <w:rFonts w:ascii="Times New Roman CYR" w:hAnsi="Times New Roman CYR" w:cs="Times New Roman CYR"/>
          <w:sz w:val="28"/>
          <w:szCs w:val="28"/>
        </w:rPr>
        <w:t>знаний и умений, которые необходимы для исполнения должностных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обязанностей по должности гражданской службы;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1 балл, если выполняемые должностные обязанности в рамках ранее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осуществляемой профессиональной деятельности, профессиональные достижения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, мероприятия (проекты, форумы, семинары и др.), в которых </w:t>
      </w:r>
      <w:r>
        <w:rPr>
          <w:sz w:val="28"/>
          <w:szCs w:val="28"/>
        </w:rPr>
        <w:t xml:space="preserve">гражданин (гражданский служащий) </w:t>
      </w:r>
      <w:r w:rsidRPr="00C31417">
        <w:rPr>
          <w:rFonts w:ascii="Times New Roman CYR" w:hAnsi="Times New Roman CYR" w:cs="Times New Roman CYR"/>
          <w:sz w:val="28"/>
          <w:szCs w:val="28"/>
        </w:rPr>
        <w:t>принимал участие, его публикации в печатных изданиях, увлечения, а также рекомендации и (или) рекомендательные письма, которые могут быть предоставлены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позволяют сделать вывод о наличии у </w:t>
      </w:r>
      <w:r>
        <w:rPr>
          <w:rFonts w:ascii="Times New Roman CYR" w:hAnsi="Times New Roman CYR" w:cs="Times New Roman CYR"/>
          <w:sz w:val="28"/>
          <w:szCs w:val="28"/>
        </w:rPr>
        <w:t xml:space="preserve">него </w:t>
      </w:r>
      <w:r w:rsidRPr="00C31417">
        <w:rPr>
          <w:rFonts w:ascii="Times New Roman CYR" w:hAnsi="Times New Roman CYR" w:cs="Times New Roman CYR"/>
          <w:sz w:val="28"/>
          <w:szCs w:val="28"/>
        </w:rPr>
        <w:t>неполных знаний и умений, которые необходимы для исполнения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должностных обязанностей по должности гражданской службы;</w:t>
      </w:r>
    </w:p>
    <w:p w:rsidR="00B30E87" w:rsidRDefault="00B30E87" w:rsidP="00A820E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0 баллов, если выполняемые должностные обязанности в рамках ранее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осуществляемой профессиональной деятельности, профессиональные достижения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, мероприятия (проекты, форумы, семинары и др.), в которых </w:t>
      </w:r>
      <w:r>
        <w:rPr>
          <w:sz w:val="28"/>
          <w:szCs w:val="28"/>
        </w:rPr>
        <w:t xml:space="preserve">гражданин (гражданский служащий) </w:t>
      </w:r>
      <w:r w:rsidRPr="00C31417">
        <w:rPr>
          <w:rFonts w:ascii="Times New Roman CYR" w:hAnsi="Times New Roman CYR" w:cs="Times New Roman CYR"/>
          <w:sz w:val="28"/>
          <w:szCs w:val="28"/>
        </w:rPr>
        <w:t>принимал участие, его публикации в печатных изданиях, увлечения, а также рекомендации и (или) рекомендательные письма, которые могут быть предоставлены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позволяют сделать вывод об отсутствии </w:t>
      </w:r>
      <w:r w:rsidR="00A820E1">
        <w:rPr>
          <w:rFonts w:ascii="Times New Roman CYR" w:hAnsi="Times New Roman CYR" w:cs="Times New Roman CYR"/>
          <w:sz w:val="28"/>
          <w:szCs w:val="28"/>
        </w:rPr>
        <w:br/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 xml:space="preserve">него </w:t>
      </w:r>
      <w:r w:rsidRPr="00C31417">
        <w:rPr>
          <w:rFonts w:ascii="Times New Roman CYR" w:hAnsi="Times New Roman CYR" w:cs="Times New Roman CYR"/>
          <w:sz w:val="28"/>
          <w:szCs w:val="28"/>
        </w:rPr>
        <w:t>знаний и умений, которые необходимы для исполнения должностных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обязанностей по должности гражданской службы.</w:t>
      </w:r>
    </w:p>
    <w:p w:rsidR="00A820E1" w:rsidRPr="00C31417" w:rsidRDefault="00A820E1" w:rsidP="00A820E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E87" w:rsidRPr="00A820E1" w:rsidRDefault="00A820E1" w:rsidP="00A820E1">
      <w:pPr>
        <w:pStyle w:val="ac"/>
        <w:autoSpaceDE w:val="0"/>
        <w:autoSpaceDN w:val="0"/>
        <w:adjustRightInd w:val="0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3. </w:t>
      </w:r>
      <w:r w:rsidR="00B30E87" w:rsidRPr="00A820E1">
        <w:rPr>
          <w:rFonts w:ascii="Times New Roman CYR" w:hAnsi="Times New Roman CYR" w:cs="Times New Roman CYR"/>
          <w:b/>
          <w:bCs/>
          <w:sz w:val="28"/>
          <w:szCs w:val="28"/>
        </w:rPr>
        <w:t>Написание реферата</w:t>
      </w:r>
    </w:p>
    <w:p w:rsidR="00A820E1" w:rsidRPr="00A820E1" w:rsidRDefault="00A820E1" w:rsidP="00A820E1">
      <w:pPr>
        <w:pStyle w:val="ac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0E87" w:rsidRPr="00C31417" w:rsidRDefault="00B30E87" w:rsidP="00A820E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Для написания реферата используются вопросы или задания, составленные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исходя из должностных обязанностей по должности гражданской службы, </w:t>
      </w:r>
      <w:r w:rsidR="00A820E1">
        <w:rPr>
          <w:rFonts w:ascii="Times New Roman CYR" w:hAnsi="Times New Roman CYR" w:cs="Times New Roman CYR"/>
          <w:sz w:val="28"/>
          <w:szCs w:val="28"/>
        </w:rPr>
        <w:br/>
      </w:r>
      <w:r w:rsidRPr="00C31417">
        <w:rPr>
          <w:rFonts w:ascii="Times New Roman CYR" w:hAnsi="Times New Roman CYR" w:cs="Times New Roman CYR"/>
          <w:sz w:val="28"/>
          <w:szCs w:val="28"/>
        </w:rPr>
        <w:t>а также квалификационных требований для ее замещения.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Тема реферата составляется руководителем структурного подразделения, в котором объявляется конкурс для замещения должности гражданской службы. Тема реферата и срок его представления указываются в объявлении о приеме документов для участия в конкурсе.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Реферат должен соответствовать следующим требованиям: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объем реферата - от 7 до 10 страниц (за исключением титульного листа и списка использованной литературы);</w:t>
      </w:r>
    </w:p>
    <w:p w:rsidR="00B30E87" w:rsidRPr="00C3141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шрифт - </w:t>
      </w:r>
      <w:proofErr w:type="spellStart"/>
      <w:r w:rsidRPr="00C31417">
        <w:rPr>
          <w:rFonts w:ascii="Times New Roman CYR" w:hAnsi="Times New Roman CYR" w:cs="Times New Roman CYR"/>
          <w:sz w:val="28"/>
          <w:szCs w:val="28"/>
        </w:rPr>
        <w:t>Times</w:t>
      </w:r>
      <w:proofErr w:type="spellEnd"/>
      <w:r w:rsidRPr="00C3141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31417">
        <w:rPr>
          <w:rFonts w:ascii="Times New Roman CYR" w:hAnsi="Times New Roman CYR" w:cs="Times New Roman CYR"/>
          <w:sz w:val="28"/>
          <w:szCs w:val="28"/>
        </w:rPr>
        <w:t>New</w:t>
      </w:r>
      <w:proofErr w:type="spellEnd"/>
      <w:r w:rsidRPr="00C3141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31417">
        <w:rPr>
          <w:rFonts w:ascii="Times New Roman CYR" w:hAnsi="Times New Roman CYR" w:cs="Times New Roman CYR"/>
          <w:sz w:val="28"/>
          <w:szCs w:val="28"/>
        </w:rPr>
        <w:t>Roman</w:t>
      </w:r>
      <w:proofErr w:type="spellEnd"/>
      <w:r w:rsidRPr="00C31417">
        <w:rPr>
          <w:rFonts w:ascii="Times New Roman CYR" w:hAnsi="Times New Roman CYR" w:cs="Times New Roman CYR"/>
          <w:sz w:val="28"/>
          <w:szCs w:val="28"/>
        </w:rPr>
        <w:t>, размер 14, через одинарный интервал;</w:t>
      </w:r>
    </w:p>
    <w:p w:rsidR="00B30E87" w:rsidRDefault="00B30E87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наличие ссылок на использованные источники;</w:t>
      </w:r>
    </w:p>
    <w:p w:rsidR="00A820E1" w:rsidRPr="00C31417" w:rsidRDefault="00A820E1" w:rsidP="00B30E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lastRenderedPageBreak/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оформление реферата производится в следующем порядке: титульный лист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оглавление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введение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основная часть</w:t>
      </w:r>
      <w:r w:rsidR="00A820E1">
        <w:rPr>
          <w:rFonts w:ascii="Times New Roman CYR" w:hAnsi="Times New Roman CYR" w:cs="Times New Roman CYR"/>
          <w:sz w:val="28"/>
          <w:szCs w:val="28"/>
        </w:rPr>
        <w:t>,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разбитая на главы и параграфы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заключение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список литературы</w:t>
      </w:r>
      <w:r w:rsidR="00A820E1">
        <w:rPr>
          <w:rFonts w:ascii="Times New Roman CYR" w:hAnsi="Times New Roman CYR" w:cs="Times New Roman CYR"/>
          <w:sz w:val="28"/>
          <w:szCs w:val="28"/>
        </w:rPr>
        <w:t>;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приложения;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на титульном листе указываются: тема реферата, автор, год;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оглавление - план реферата, в котором каждому разделу должен соответствовать номер страницы, на которой он находится;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введение - формулируется суть исследуемой проблемы, определяется значимость и актуальность выбранной темы, указывается цель и задачи реферата, дается характеристика используемой нормативной правовой базы и литературы;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основная часть состоит из двух разделов: в первом анализируется и раскрывается отдельная проблема или одна из ее сторон в соответствии </w:t>
      </w:r>
      <w:r w:rsidR="00A820E1">
        <w:rPr>
          <w:rFonts w:ascii="Times New Roman CYR" w:hAnsi="Times New Roman CYR" w:cs="Times New Roman CYR"/>
          <w:sz w:val="28"/>
          <w:szCs w:val="28"/>
        </w:rPr>
        <w:br/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с темой, описывается существующая нормативная правовая база, а также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действующая практика государственного управления, организация гражданской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службы, во втором даются предложения с четко выраженной позицией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гражданина (гражданского служащего), логичными и обоснованными выводами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0E1">
        <w:rPr>
          <w:rFonts w:ascii="Times New Roman CYR" w:hAnsi="Times New Roman CYR" w:cs="Times New Roman CYR"/>
          <w:sz w:val="28"/>
          <w:szCs w:val="28"/>
        </w:rPr>
        <w:br/>
      </w:r>
      <w:r w:rsidRPr="00C31417">
        <w:rPr>
          <w:rFonts w:ascii="Times New Roman CYR" w:hAnsi="Times New Roman CYR" w:cs="Times New Roman CYR"/>
          <w:sz w:val="28"/>
          <w:szCs w:val="28"/>
        </w:rPr>
        <w:t>по совершенствованию практики, решению проблем государственного управления, реформирования гражданской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службы и т.п.;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в заключении должны быть представлены краткие и четкие выводы, вытекающие из основной части;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списке литературы указываются законы, иные нормативные правовые акты, литература, </w:t>
      </w:r>
      <w:proofErr w:type="gramStart"/>
      <w:r w:rsidRPr="00C31417">
        <w:rPr>
          <w:rFonts w:ascii="Times New Roman CYR" w:hAnsi="Times New Roman CYR" w:cs="Times New Roman CYR"/>
          <w:sz w:val="28"/>
          <w:szCs w:val="28"/>
        </w:rPr>
        <w:t>Интернет-источники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, на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имеется </w:t>
      </w:r>
      <w:r w:rsidRPr="00C31417">
        <w:rPr>
          <w:rFonts w:ascii="Times New Roman CYR" w:hAnsi="Times New Roman CYR" w:cs="Times New Roman CYR"/>
          <w:sz w:val="28"/>
          <w:szCs w:val="28"/>
        </w:rPr>
        <w:t>ссыл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C3141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1417">
        <w:rPr>
          <w:rFonts w:ascii="Times New Roman CYR" w:hAnsi="Times New Roman CYR" w:cs="Times New Roman CYR"/>
          <w:sz w:val="28"/>
          <w:szCs w:val="28"/>
        </w:rPr>
        <w:t>в тексте реферата, и иные документы, использованные при подготовке реферата.</w:t>
      </w:r>
    </w:p>
    <w:p w:rsidR="00B30E8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На реферат дается письменное заключение руководителя структурного подразделения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C5E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1417">
        <w:rPr>
          <w:rFonts w:ascii="Times New Roman CYR" w:hAnsi="Times New Roman CYR" w:cs="Times New Roman CYR"/>
          <w:sz w:val="28"/>
          <w:szCs w:val="28"/>
        </w:rPr>
        <w:t>в котором объявл</w:t>
      </w:r>
      <w:r>
        <w:rPr>
          <w:rFonts w:ascii="Times New Roman CYR" w:hAnsi="Times New Roman CYR" w:cs="Times New Roman CYR"/>
          <w:sz w:val="28"/>
          <w:szCs w:val="28"/>
        </w:rPr>
        <w:t xml:space="preserve">ен </w:t>
      </w:r>
      <w:r w:rsidRPr="00C31417">
        <w:rPr>
          <w:rFonts w:ascii="Times New Roman CYR" w:hAnsi="Times New Roman CYR" w:cs="Times New Roman CYR"/>
          <w:sz w:val="28"/>
          <w:szCs w:val="28"/>
        </w:rPr>
        <w:t>конкурс для замещения должности гражданской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31417">
        <w:rPr>
          <w:rFonts w:ascii="Times New Roman CYR" w:hAnsi="Times New Roman CYR" w:cs="Times New Roman CYR"/>
          <w:sz w:val="28"/>
          <w:szCs w:val="28"/>
        </w:rPr>
        <w:t>При этом в целях проведения объективной оценки обеспечивается анонимность подготовленного реферата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На основе указанного заключения конкурсной комиссией выставляется итоговая оценка по следующим критериям: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соответствие установленным требованиям оформления;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раскрытие темы;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>аналитические способности, логичность мышления;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820E1">
        <w:rPr>
          <w:spacing w:val="-8"/>
          <w:sz w:val="28"/>
          <w:szCs w:val="28"/>
        </w:rPr>
        <w:t xml:space="preserve">-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обоснованность и практическая реализуемость представленных предложений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 по заданной теме.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rFonts w:ascii="Times New Roman CYR" w:hAnsi="Times New Roman CYR" w:cs="Times New Roman CYR"/>
          <w:sz w:val="28"/>
          <w:szCs w:val="28"/>
        </w:rPr>
        <w:t>Реферат оценивается: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3 балла, если он полностью соответствует установленным требованиям к оформлению, тема реферата раскрыта, содержание реферата </w:t>
      </w:r>
      <w:r w:rsidRPr="00A820E1">
        <w:rPr>
          <w:spacing w:val="-8"/>
          <w:sz w:val="28"/>
          <w:szCs w:val="28"/>
        </w:rPr>
        <w:t>свидетельствует о высоких аналитических способностях гражданина (гражданского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служащего)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 w:rsidRPr="00C31417">
        <w:rPr>
          <w:rFonts w:ascii="Times New Roman CYR" w:hAnsi="Times New Roman CYR" w:cs="Times New Roman CYR"/>
          <w:sz w:val="28"/>
          <w:szCs w:val="28"/>
        </w:rPr>
        <w:t xml:space="preserve">логичности его мышления, представленные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31417">
        <w:rPr>
          <w:rFonts w:ascii="Times New Roman CYR" w:hAnsi="Times New Roman CYR" w:cs="Times New Roman CYR"/>
          <w:sz w:val="28"/>
          <w:szCs w:val="28"/>
        </w:rPr>
        <w:t>о заданной теме предложения обоснованы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и практически реализуемы;</w:t>
      </w:r>
    </w:p>
    <w:p w:rsidR="00B30E87" w:rsidRPr="00C31417" w:rsidRDefault="00B30E87" w:rsidP="00A820E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2 балла, если он частично соответствует установленным требованиям к оформлению, тема реферата раскрыта не полностью, содержание реферата </w:t>
      </w:r>
      <w:r w:rsidRPr="00A820E1">
        <w:rPr>
          <w:spacing w:val="-8"/>
          <w:sz w:val="28"/>
          <w:szCs w:val="28"/>
        </w:rPr>
        <w:t>свидетельствует о средних аналитических способностях гражданина (гражданского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служащего)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 w:rsidRPr="00C31417">
        <w:rPr>
          <w:rFonts w:ascii="Times New Roman CYR" w:hAnsi="Times New Roman CYR" w:cs="Times New Roman CYR"/>
          <w:sz w:val="28"/>
          <w:szCs w:val="28"/>
        </w:rPr>
        <w:t>логичности его мышления, представленные по заданной теме предложения частично обоснованы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и не во всех случаях практически реализуемы;</w:t>
      </w:r>
    </w:p>
    <w:p w:rsidR="00B30E87" w:rsidRDefault="00B30E87" w:rsidP="00A820E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31417">
        <w:rPr>
          <w:sz w:val="28"/>
          <w:szCs w:val="28"/>
        </w:rPr>
        <w:lastRenderedPageBreak/>
        <w:t xml:space="preserve">-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в 1 балл, если он полностью не соответствует установленным требованиям к оформлению, тема реферата не раскрыта, содержание реферата </w:t>
      </w:r>
      <w:r w:rsidRPr="00A820E1">
        <w:rPr>
          <w:rFonts w:ascii="Times New Roman CYR" w:hAnsi="Times New Roman CYR" w:cs="Times New Roman CYR"/>
          <w:spacing w:val="-8"/>
          <w:sz w:val="28"/>
          <w:szCs w:val="28"/>
        </w:rPr>
        <w:t>свидетельствует о низких аналитических способностях гражданина (гражданского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служащего) </w:t>
      </w:r>
      <w:r w:rsidRPr="00C31417"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 w:rsidRPr="00C31417">
        <w:rPr>
          <w:rFonts w:ascii="Times New Roman CYR" w:hAnsi="Times New Roman CYR" w:cs="Times New Roman CYR"/>
          <w:sz w:val="28"/>
          <w:szCs w:val="28"/>
        </w:rPr>
        <w:t>логичности его мышления, представленные по заданной теме предложения не обоснованы</w:t>
      </w:r>
      <w:proofErr w:type="gramEnd"/>
      <w:r w:rsidRPr="00C31417">
        <w:rPr>
          <w:rFonts w:ascii="Times New Roman CYR" w:hAnsi="Times New Roman CYR" w:cs="Times New Roman CYR"/>
          <w:sz w:val="28"/>
          <w:szCs w:val="28"/>
        </w:rPr>
        <w:t xml:space="preserve"> и практически не реализуемы.</w:t>
      </w:r>
    </w:p>
    <w:p w:rsidR="00B30E87" w:rsidRPr="00C31417" w:rsidRDefault="00B30E87" w:rsidP="00A820E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E87" w:rsidRPr="002E0D1F" w:rsidRDefault="00B30E87" w:rsidP="00A820E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E0D1F">
        <w:rPr>
          <w:b/>
          <w:sz w:val="28"/>
          <w:szCs w:val="28"/>
        </w:rPr>
        <w:t xml:space="preserve">Написание мотивационного письма </w:t>
      </w:r>
    </w:p>
    <w:p w:rsidR="00B30E87" w:rsidRDefault="00B30E87" w:rsidP="00A820E1">
      <w:pPr>
        <w:widowControl/>
        <w:ind w:firstLine="567"/>
        <w:jc w:val="center"/>
        <w:rPr>
          <w:sz w:val="28"/>
          <w:szCs w:val="28"/>
        </w:rPr>
      </w:pPr>
    </w:p>
    <w:p w:rsidR="00B30E87" w:rsidRPr="00A820E1" w:rsidRDefault="00B30E87" w:rsidP="00A820E1">
      <w:pPr>
        <w:ind w:firstLine="709"/>
        <w:jc w:val="both"/>
        <w:rPr>
          <w:spacing w:val="-6"/>
          <w:sz w:val="28"/>
          <w:szCs w:val="28"/>
        </w:rPr>
      </w:pPr>
      <w:r w:rsidRPr="00A820E1">
        <w:rPr>
          <w:spacing w:val="-6"/>
          <w:sz w:val="28"/>
          <w:szCs w:val="28"/>
        </w:rPr>
        <w:t xml:space="preserve">Тема мотивационного письма предлагается членами конкурсной комиссии. </w:t>
      </w:r>
    </w:p>
    <w:p w:rsidR="00B30E87" w:rsidRDefault="00B30E87" w:rsidP="00B30E87">
      <w:pPr>
        <w:ind w:firstLine="709"/>
        <w:jc w:val="both"/>
        <w:rPr>
          <w:sz w:val="28"/>
          <w:szCs w:val="28"/>
        </w:rPr>
      </w:pPr>
      <w:r w:rsidRPr="00A771A6">
        <w:rPr>
          <w:sz w:val="28"/>
          <w:szCs w:val="28"/>
        </w:rPr>
        <w:t xml:space="preserve">Примерная </w:t>
      </w:r>
      <w:r w:rsidRPr="00975640">
        <w:rPr>
          <w:sz w:val="28"/>
          <w:szCs w:val="28"/>
        </w:rPr>
        <w:t>структура мотивационного письма</w:t>
      </w:r>
      <w:r>
        <w:rPr>
          <w:sz w:val="28"/>
          <w:szCs w:val="28"/>
        </w:rPr>
        <w:t>:</w:t>
      </w:r>
      <w:r w:rsidRPr="00975640">
        <w:rPr>
          <w:sz w:val="28"/>
          <w:szCs w:val="28"/>
        </w:rPr>
        <w:t xml:space="preserve"> </w:t>
      </w:r>
    </w:p>
    <w:p w:rsidR="00B30E87" w:rsidRPr="00A771A6" w:rsidRDefault="00A820E1" w:rsidP="00B30E87">
      <w:pPr>
        <w:ind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Введение (актуализация заяв</w:t>
      </w:r>
      <w:r w:rsidR="00B30E87" w:rsidRPr="00A771A6">
        <w:rPr>
          <w:spacing w:val="2"/>
          <w:sz w:val="28"/>
          <w:szCs w:val="28"/>
          <w:lang w:eastAsia="ar-SA"/>
        </w:rPr>
        <w:t>ленной темы), примерно 20% текста.</w:t>
      </w:r>
    </w:p>
    <w:p w:rsidR="00B30E87" w:rsidRPr="00A771A6" w:rsidRDefault="00B30E87" w:rsidP="004D3A37">
      <w:pPr>
        <w:pStyle w:val="s162"/>
        <w:numPr>
          <w:ilvl w:val="0"/>
          <w:numId w:val="1"/>
        </w:numPr>
        <w:tabs>
          <w:tab w:val="clear" w:pos="2138"/>
          <w:tab w:val="num" w:pos="993"/>
        </w:tabs>
        <w:ind w:left="0" w:firstLine="720"/>
        <w:jc w:val="both"/>
        <w:rPr>
          <w:spacing w:val="2"/>
          <w:sz w:val="28"/>
          <w:szCs w:val="28"/>
          <w:lang w:eastAsia="ar-SA"/>
        </w:rPr>
      </w:pPr>
      <w:r w:rsidRPr="00A771A6">
        <w:rPr>
          <w:spacing w:val="2"/>
          <w:sz w:val="28"/>
          <w:szCs w:val="28"/>
          <w:lang w:eastAsia="ar-SA"/>
        </w:rPr>
        <w:t xml:space="preserve">Тезис и аргументированные доказательства (опровержения) тезиса, </w:t>
      </w:r>
      <w:r w:rsidRPr="004D3A37">
        <w:rPr>
          <w:spacing w:val="-6"/>
          <w:sz w:val="28"/>
          <w:szCs w:val="28"/>
          <w:lang w:eastAsia="ar-SA"/>
        </w:rPr>
        <w:t>выражающие личное мнение гражданина (гражданского служащего), примерно</w:t>
      </w:r>
      <w:r w:rsidRPr="00A771A6">
        <w:rPr>
          <w:spacing w:val="2"/>
          <w:sz w:val="28"/>
          <w:szCs w:val="28"/>
          <w:lang w:eastAsia="ar-SA"/>
        </w:rPr>
        <w:t xml:space="preserve"> 60% текста. </w:t>
      </w:r>
    </w:p>
    <w:p w:rsidR="00B30E87" w:rsidRPr="00A771A6" w:rsidRDefault="00B30E87" w:rsidP="004D3A37">
      <w:pPr>
        <w:pStyle w:val="s162"/>
        <w:numPr>
          <w:ilvl w:val="0"/>
          <w:numId w:val="1"/>
        </w:numPr>
        <w:tabs>
          <w:tab w:val="clear" w:pos="2138"/>
          <w:tab w:val="num" w:pos="1134"/>
        </w:tabs>
        <w:ind w:left="0" w:firstLine="720"/>
        <w:jc w:val="both"/>
        <w:rPr>
          <w:spacing w:val="2"/>
          <w:sz w:val="28"/>
          <w:szCs w:val="28"/>
          <w:lang w:eastAsia="ar-SA"/>
        </w:rPr>
      </w:pPr>
      <w:r w:rsidRPr="00A771A6">
        <w:rPr>
          <w:spacing w:val="2"/>
          <w:sz w:val="28"/>
          <w:szCs w:val="28"/>
          <w:lang w:eastAsia="ar-SA"/>
        </w:rPr>
        <w:t>Заключение, содержащее итоговое умозаключение, примерно 20% текста.</w:t>
      </w:r>
    </w:p>
    <w:p w:rsidR="00B30E87" w:rsidRPr="00A771A6" w:rsidRDefault="00B30E87" w:rsidP="00B30E87">
      <w:pPr>
        <w:ind w:firstLine="709"/>
        <w:jc w:val="both"/>
        <w:rPr>
          <w:sz w:val="28"/>
          <w:szCs w:val="28"/>
        </w:rPr>
      </w:pPr>
      <w:r w:rsidRPr="00D42FEE">
        <w:rPr>
          <w:sz w:val="28"/>
          <w:szCs w:val="28"/>
        </w:rPr>
        <w:t xml:space="preserve">Форма мотивационного письма </w:t>
      </w:r>
      <w:r w:rsidR="004D3A37">
        <w:rPr>
          <w:sz w:val="28"/>
          <w:szCs w:val="28"/>
        </w:rPr>
        <w:t>-</w:t>
      </w:r>
      <w:r w:rsidRPr="00D42FEE">
        <w:rPr>
          <w:sz w:val="28"/>
          <w:szCs w:val="28"/>
        </w:rPr>
        <w:t xml:space="preserve"> свободная (далее </w:t>
      </w:r>
      <w:r w:rsidR="004D3A37">
        <w:rPr>
          <w:sz w:val="28"/>
          <w:szCs w:val="28"/>
        </w:rPr>
        <w:t>-</w:t>
      </w:r>
      <w:r w:rsidRPr="00D42FEE">
        <w:rPr>
          <w:sz w:val="28"/>
          <w:szCs w:val="28"/>
        </w:rPr>
        <w:t xml:space="preserve"> письмо). В письме должны быть обозначены основные аспекты</w:t>
      </w:r>
      <w:r w:rsidRPr="00A771A6">
        <w:rPr>
          <w:sz w:val="28"/>
          <w:szCs w:val="28"/>
        </w:rPr>
        <w:t xml:space="preserve"> предложенной темы, названы одна или несколько наиболее актуальных проблем, высказано собственное мнение по обозначенным проблемам. Объем </w:t>
      </w:r>
      <w:r>
        <w:rPr>
          <w:sz w:val="28"/>
          <w:szCs w:val="28"/>
        </w:rPr>
        <w:t xml:space="preserve">письма </w:t>
      </w:r>
      <w:r w:rsidRPr="00A771A6">
        <w:rPr>
          <w:sz w:val="28"/>
          <w:szCs w:val="28"/>
        </w:rPr>
        <w:t xml:space="preserve">не должен превышать 5 страниц, время на подготовку его в присутствии членов конкурсной комиссии - </w:t>
      </w:r>
      <w:r w:rsidR="004D3A37">
        <w:rPr>
          <w:sz w:val="28"/>
          <w:szCs w:val="28"/>
        </w:rPr>
        <w:br/>
      </w:r>
      <w:r w:rsidRPr="00A771A6">
        <w:rPr>
          <w:sz w:val="28"/>
          <w:szCs w:val="28"/>
        </w:rPr>
        <w:t>не более 30 минут.</w:t>
      </w:r>
    </w:p>
    <w:p w:rsidR="00B30E87" w:rsidRPr="00A771A6" w:rsidRDefault="00B30E87" w:rsidP="00B3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A771A6">
        <w:rPr>
          <w:sz w:val="28"/>
          <w:szCs w:val="28"/>
        </w:rPr>
        <w:t xml:space="preserve"> должно восприниматься как единое целое, идея должна быть ясной и понятной. </w:t>
      </w:r>
      <w:r>
        <w:rPr>
          <w:sz w:val="28"/>
          <w:szCs w:val="28"/>
        </w:rPr>
        <w:t>Письмо</w:t>
      </w:r>
      <w:r w:rsidRPr="00A771A6">
        <w:rPr>
          <w:sz w:val="28"/>
          <w:szCs w:val="28"/>
        </w:rPr>
        <w:t xml:space="preserve"> должно включать только ту информацию, которая необходима для раскрытия темы.</w:t>
      </w:r>
    </w:p>
    <w:p w:rsidR="00B30E87" w:rsidRPr="00A771A6" w:rsidRDefault="00B30E87" w:rsidP="00B3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A771A6">
        <w:rPr>
          <w:sz w:val="28"/>
          <w:szCs w:val="28"/>
        </w:rPr>
        <w:t xml:space="preserve"> должно иметь грамотное композиционное построение, быть логичным, четким</w:t>
      </w:r>
      <w:r>
        <w:rPr>
          <w:sz w:val="28"/>
          <w:szCs w:val="28"/>
        </w:rPr>
        <w:t xml:space="preserve"> по </w:t>
      </w:r>
      <w:r w:rsidRPr="00A771A6">
        <w:rPr>
          <w:sz w:val="28"/>
          <w:szCs w:val="28"/>
        </w:rPr>
        <w:t>структуре.</w:t>
      </w:r>
    </w:p>
    <w:p w:rsidR="00B30E87" w:rsidRPr="00A771A6" w:rsidRDefault="00B30E87" w:rsidP="00B3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A771A6">
        <w:rPr>
          <w:sz w:val="28"/>
          <w:szCs w:val="28"/>
        </w:rPr>
        <w:t xml:space="preserve"> должно показывать, что </w:t>
      </w:r>
      <w:r>
        <w:rPr>
          <w:sz w:val="28"/>
          <w:szCs w:val="28"/>
        </w:rPr>
        <w:t>гражданин (гражданский служащий) з</w:t>
      </w:r>
      <w:r w:rsidRPr="00A771A6">
        <w:rPr>
          <w:sz w:val="28"/>
          <w:szCs w:val="28"/>
        </w:rPr>
        <w:t>нает и осмысленно использует теоретические понятия, термины, обобщения, мировоззренческие идеи.</w:t>
      </w:r>
    </w:p>
    <w:p w:rsidR="00B30E87" w:rsidRDefault="00B30E87" w:rsidP="00B3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A771A6">
        <w:rPr>
          <w:sz w:val="28"/>
          <w:szCs w:val="28"/>
        </w:rPr>
        <w:t xml:space="preserve"> должно содержать убедительную аргументацию заявленной по проблеме позиции. </w:t>
      </w:r>
    </w:p>
    <w:p w:rsidR="00B30E87" w:rsidRPr="008F652C" w:rsidRDefault="00B30E87" w:rsidP="00B30E87">
      <w:pPr>
        <w:ind w:firstLine="709"/>
        <w:rPr>
          <w:sz w:val="28"/>
          <w:szCs w:val="28"/>
        </w:rPr>
      </w:pPr>
      <w:r w:rsidRPr="008F652C">
        <w:rPr>
          <w:sz w:val="28"/>
          <w:szCs w:val="28"/>
        </w:rPr>
        <w:t>Письмо оценивает конкурсная комиссия по балльной шкале.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652C">
        <w:rPr>
          <w:sz w:val="28"/>
          <w:szCs w:val="28"/>
        </w:rPr>
        <w:t>бщие требования к качеству письма оценива</w:t>
      </w:r>
      <w:r>
        <w:rPr>
          <w:sz w:val="28"/>
          <w:szCs w:val="28"/>
        </w:rPr>
        <w:t>ются</w:t>
      </w:r>
      <w:r w:rsidRPr="008F652C">
        <w:rPr>
          <w:sz w:val="28"/>
          <w:szCs w:val="28"/>
        </w:rPr>
        <w:t xml:space="preserve"> по следующим критериям:</w:t>
      </w:r>
    </w:p>
    <w:p w:rsidR="00B30E87" w:rsidRPr="00182512" w:rsidRDefault="00B30E87" w:rsidP="00B30E87">
      <w:pPr>
        <w:tabs>
          <w:tab w:val="left" w:pos="600"/>
        </w:tabs>
        <w:ind w:firstLine="720"/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707"/>
        <w:gridCol w:w="4213"/>
        <w:gridCol w:w="1731"/>
      </w:tblGrid>
      <w:tr w:rsidR="00B30E87" w:rsidRPr="00182512" w:rsidTr="00931EB0">
        <w:tc>
          <w:tcPr>
            <w:tcW w:w="3707" w:type="dxa"/>
          </w:tcPr>
          <w:p w:rsidR="00B30E87" w:rsidRPr="00182512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182512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4213" w:type="dxa"/>
          </w:tcPr>
          <w:p w:rsidR="00B30E87" w:rsidRPr="00182512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182512">
              <w:rPr>
                <w:bCs/>
                <w:sz w:val="24"/>
                <w:szCs w:val="24"/>
              </w:rPr>
              <w:t xml:space="preserve">Требования к </w:t>
            </w:r>
            <w:r>
              <w:rPr>
                <w:bCs/>
                <w:sz w:val="24"/>
                <w:szCs w:val="24"/>
              </w:rPr>
              <w:t xml:space="preserve">гражданину (гражданскому служащему) </w:t>
            </w:r>
          </w:p>
        </w:tc>
        <w:tc>
          <w:tcPr>
            <w:tcW w:w="1731" w:type="dxa"/>
          </w:tcPr>
          <w:p w:rsidR="00B30E87" w:rsidRPr="00182512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182512"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B30E87" w:rsidRPr="00182512" w:rsidTr="00931EB0">
        <w:tc>
          <w:tcPr>
            <w:tcW w:w="3707" w:type="dxa"/>
          </w:tcPr>
          <w:p w:rsidR="00B30E87" w:rsidRPr="00063275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063275">
              <w:rPr>
                <w:bCs/>
                <w:sz w:val="24"/>
                <w:szCs w:val="24"/>
              </w:rPr>
              <w:t>Знание и понимание теоретического материала</w:t>
            </w:r>
          </w:p>
        </w:tc>
        <w:tc>
          <w:tcPr>
            <w:tcW w:w="4213" w:type="dxa"/>
          </w:tcPr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931EB0">
              <w:rPr>
                <w:spacing w:val="-8"/>
                <w:sz w:val="24"/>
                <w:szCs w:val="24"/>
              </w:rPr>
              <w:t>- определяет рассматриваемые понятия</w:t>
            </w:r>
            <w:r w:rsidRPr="00182512">
              <w:rPr>
                <w:sz w:val="24"/>
                <w:szCs w:val="24"/>
              </w:rPr>
              <w:t xml:space="preserve"> четко и полно, приводя </w:t>
            </w:r>
            <w:proofErr w:type="spellStart"/>
            <w:proofErr w:type="gramStart"/>
            <w:r w:rsidRPr="00182512">
              <w:rPr>
                <w:sz w:val="24"/>
                <w:szCs w:val="24"/>
              </w:rPr>
              <w:t>соответст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вующие</w:t>
            </w:r>
            <w:proofErr w:type="spellEnd"/>
            <w:proofErr w:type="gramEnd"/>
            <w:r w:rsidRPr="00182512">
              <w:rPr>
                <w:sz w:val="24"/>
                <w:szCs w:val="24"/>
              </w:rPr>
              <w:t xml:space="preserve"> примеры;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 xml:space="preserve">- используемые понятия строго </w:t>
            </w:r>
            <w:proofErr w:type="spellStart"/>
            <w:proofErr w:type="gramStart"/>
            <w:r w:rsidRPr="00182512">
              <w:rPr>
                <w:sz w:val="24"/>
                <w:szCs w:val="24"/>
              </w:rPr>
              <w:t>соот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ветствуют</w:t>
            </w:r>
            <w:proofErr w:type="spellEnd"/>
            <w:proofErr w:type="gramEnd"/>
            <w:r w:rsidRPr="00182512">
              <w:rPr>
                <w:sz w:val="24"/>
                <w:szCs w:val="24"/>
              </w:rPr>
              <w:t xml:space="preserve"> теме;</w:t>
            </w:r>
          </w:p>
          <w:p w:rsidR="00B30E87" w:rsidRDefault="00B30E87" w:rsidP="00D94777">
            <w:pPr>
              <w:jc w:val="both"/>
              <w:rPr>
                <w:spacing w:val="-8"/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</w:t>
            </w:r>
            <w:r w:rsidRPr="00931EB0">
              <w:rPr>
                <w:spacing w:val="-8"/>
                <w:sz w:val="24"/>
                <w:szCs w:val="24"/>
              </w:rPr>
              <w:t>самостоятельность выполнения работы.</w:t>
            </w:r>
          </w:p>
          <w:p w:rsidR="00931EB0" w:rsidRPr="00182512" w:rsidRDefault="00931EB0" w:rsidP="00D94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B30E87" w:rsidRPr="00182512" w:rsidRDefault="00B30E87" w:rsidP="00D94777">
            <w:pPr>
              <w:ind w:firstLine="709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2 балла</w:t>
            </w:r>
          </w:p>
        </w:tc>
      </w:tr>
      <w:tr w:rsidR="00B30E87" w:rsidRPr="00182512" w:rsidTr="00931EB0">
        <w:tc>
          <w:tcPr>
            <w:tcW w:w="3707" w:type="dxa"/>
          </w:tcPr>
          <w:p w:rsidR="00B30E87" w:rsidRPr="00063275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063275">
              <w:rPr>
                <w:bCs/>
                <w:sz w:val="24"/>
                <w:szCs w:val="24"/>
              </w:rPr>
              <w:lastRenderedPageBreak/>
              <w:t>Анализ и оценка информации</w:t>
            </w:r>
          </w:p>
        </w:tc>
        <w:tc>
          <w:tcPr>
            <w:tcW w:w="4213" w:type="dxa"/>
          </w:tcPr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931EB0">
              <w:rPr>
                <w:spacing w:val="-8"/>
                <w:sz w:val="24"/>
                <w:szCs w:val="24"/>
              </w:rPr>
              <w:t>- грамотно применяет категории анализа;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умело использует приемы сравнения и обобщения для анализа взаимосвязи понятий и явлений;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</w:t>
            </w:r>
            <w:proofErr w:type="gramStart"/>
            <w:r w:rsidRPr="00182512">
              <w:rPr>
                <w:sz w:val="24"/>
                <w:szCs w:val="24"/>
              </w:rPr>
              <w:t>способен</w:t>
            </w:r>
            <w:proofErr w:type="gramEnd"/>
            <w:r w:rsidRPr="00182512">
              <w:rPr>
                <w:sz w:val="24"/>
                <w:szCs w:val="24"/>
              </w:rPr>
              <w:t xml:space="preserve"> объяснить альтернативные </w:t>
            </w:r>
            <w:r w:rsidRPr="00931EB0">
              <w:rPr>
                <w:spacing w:val="-8"/>
                <w:sz w:val="24"/>
                <w:szCs w:val="24"/>
              </w:rPr>
              <w:t>взгляды на рассматриваемую проблему</w:t>
            </w:r>
            <w:r w:rsidRPr="00182512">
              <w:rPr>
                <w:sz w:val="24"/>
                <w:szCs w:val="24"/>
              </w:rPr>
              <w:t xml:space="preserve"> и прийти к сбалансированному </w:t>
            </w:r>
            <w:proofErr w:type="spellStart"/>
            <w:r w:rsidRPr="00182512">
              <w:rPr>
                <w:sz w:val="24"/>
                <w:szCs w:val="24"/>
              </w:rPr>
              <w:t>заклю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чению</w:t>
            </w:r>
            <w:proofErr w:type="spellEnd"/>
            <w:r w:rsidRPr="00182512">
              <w:rPr>
                <w:sz w:val="24"/>
                <w:szCs w:val="24"/>
              </w:rPr>
              <w:t>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</w:t>
            </w:r>
            <w:proofErr w:type="gramStart"/>
            <w:r w:rsidRPr="00182512">
              <w:rPr>
                <w:sz w:val="24"/>
                <w:szCs w:val="24"/>
              </w:rPr>
              <w:t>способен</w:t>
            </w:r>
            <w:proofErr w:type="gramEnd"/>
            <w:r w:rsidRPr="00182512">
              <w:rPr>
                <w:sz w:val="24"/>
                <w:szCs w:val="24"/>
              </w:rPr>
              <w:t xml:space="preserve"> использовать большое количество различных источников информации;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дает личную оценку проблеме.</w:t>
            </w:r>
          </w:p>
        </w:tc>
        <w:tc>
          <w:tcPr>
            <w:tcW w:w="1731" w:type="dxa"/>
          </w:tcPr>
          <w:p w:rsidR="00B30E87" w:rsidRPr="00182512" w:rsidRDefault="00B30E87" w:rsidP="00D94777">
            <w:pPr>
              <w:ind w:firstLine="709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4 балла</w:t>
            </w:r>
          </w:p>
        </w:tc>
      </w:tr>
      <w:tr w:rsidR="00B30E87" w:rsidRPr="00182512" w:rsidTr="00931EB0">
        <w:tc>
          <w:tcPr>
            <w:tcW w:w="3707" w:type="dxa"/>
          </w:tcPr>
          <w:p w:rsidR="00B30E87" w:rsidRPr="00063275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063275">
              <w:rPr>
                <w:bCs/>
                <w:sz w:val="24"/>
                <w:szCs w:val="24"/>
              </w:rPr>
              <w:t xml:space="preserve">Построение суждений </w:t>
            </w:r>
          </w:p>
        </w:tc>
        <w:tc>
          <w:tcPr>
            <w:tcW w:w="4213" w:type="dxa"/>
          </w:tcPr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ясность и четкость изложения;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 xml:space="preserve">- логика структурирования </w:t>
            </w:r>
            <w:proofErr w:type="spellStart"/>
            <w:proofErr w:type="gramStart"/>
            <w:r w:rsidRPr="00182512">
              <w:rPr>
                <w:sz w:val="24"/>
                <w:szCs w:val="24"/>
              </w:rPr>
              <w:t>доказа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тельств</w:t>
            </w:r>
            <w:proofErr w:type="spellEnd"/>
            <w:proofErr w:type="gramEnd"/>
            <w:r w:rsidRPr="00182512">
              <w:rPr>
                <w:sz w:val="24"/>
                <w:szCs w:val="24"/>
              </w:rPr>
              <w:t>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выдвинутые тезисы сопровождаются грамотной аргументацией;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- приводятся различные точки зрения и их личная оценка.</w:t>
            </w:r>
          </w:p>
        </w:tc>
        <w:tc>
          <w:tcPr>
            <w:tcW w:w="1731" w:type="dxa"/>
          </w:tcPr>
          <w:p w:rsidR="00B30E87" w:rsidRPr="00182512" w:rsidRDefault="00B30E87" w:rsidP="00D94777">
            <w:pPr>
              <w:ind w:firstLine="709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3 балла</w:t>
            </w:r>
          </w:p>
        </w:tc>
      </w:tr>
      <w:tr w:rsidR="00B30E87" w:rsidRPr="00182512" w:rsidTr="00931EB0">
        <w:tc>
          <w:tcPr>
            <w:tcW w:w="3707" w:type="dxa"/>
          </w:tcPr>
          <w:p w:rsidR="00B30E87" w:rsidRPr="00063275" w:rsidRDefault="00B30E87" w:rsidP="00D94777">
            <w:pPr>
              <w:jc w:val="center"/>
              <w:rPr>
                <w:bCs/>
                <w:sz w:val="24"/>
                <w:szCs w:val="24"/>
              </w:rPr>
            </w:pPr>
            <w:r w:rsidRPr="00063275">
              <w:rPr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4213" w:type="dxa"/>
          </w:tcPr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 xml:space="preserve">- работа отвечает основным </w:t>
            </w:r>
            <w:proofErr w:type="spellStart"/>
            <w:proofErr w:type="gramStart"/>
            <w:r w:rsidRPr="00182512">
              <w:rPr>
                <w:sz w:val="24"/>
                <w:szCs w:val="24"/>
              </w:rPr>
              <w:t>требо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ваниям</w:t>
            </w:r>
            <w:proofErr w:type="spellEnd"/>
            <w:proofErr w:type="gramEnd"/>
            <w:r w:rsidRPr="00182512">
              <w:rPr>
                <w:sz w:val="24"/>
                <w:szCs w:val="24"/>
              </w:rPr>
              <w:t xml:space="preserve"> к цитированию;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 xml:space="preserve">- соблюдение лексических, </w:t>
            </w:r>
            <w:proofErr w:type="spellStart"/>
            <w:proofErr w:type="gramStart"/>
            <w:r w:rsidRPr="00182512">
              <w:rPr>
                <w:sz w:val="24"/>
                <w:szCs w:val="24"/>
              </w:rPr>
              <w:t>фразеоло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гических</w:t>
            </w:r>
            <w:proofErr w:type="spellEnd"/>
            <w:proofErr w:type="gramEnd"/>
            <w:r w:rsidRPr="00182512">
              <w:rPr>
                <w:sz w:val="24"/>
                <w:szCs w:val="24"/>
              </w:rPr>
              <w:t xml:space="preserve">, грамматических и </w:t>
            </w:r>
            <w:proofErr w:type="spellStart"/>
            <w:r w:rsidRPr="00182512">
              <w:rPr>
                <w:sz w:val="24"/>
                <w:szCs w:val="24"/>
              </w:rPr>
              <w:t>стилисти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ческих</w:t>
            </w:r>
            <w:proofErr w:type="spellEnd"/>
            <w:r w:rsidRPr="00182512">
              <w:rPr>
                <w:sz w:val="24"/>
                <w:szCs w:val="24"/>
              </w:rPr>
              <w:t xml:space="preserve"> норм русского литературного языка;</w:t>
            </w:r>
          </w:p>
          <w:p w:rsidR="00B30E87" w:rsidRPr="00182512" w:rsidRDefault="00B30E87" w:rsidP="00D94777">
            <w:pPr>
              <w:jc w:val="both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 xml:space="preserve">- оформление текста с </w:t>
            </w:r>
            <w:proofErr w:type="gramStart"/>
            <w:r w:rsidRPr="00182512">
              <w:rPr>
                <w:sz w:val="24"/>
                <w:szCs w:val="24"/>
              </w:rPr>
              <w:t>полным</w:t>
            </w:r>
            <w:proofErr w:type="gramEnd"/>
            <w:r w:rsidRPr="00182512">
              <w:rPr>
                <w:sz w:val="24"/>
                <w:szCs w:val="24"/>
              </w:rPr>
              <w:t xml:space="preserve"> </w:t>
            </w:r>
            <w:proofErr w:type="spellStart"/>
            <w:r w:rsidRPr="00182512">
              <w:rPr>
                <w:sz w:val="24"/>
                <w:szCs w:val="24"/>
              </w:rPr>
              <w:t>соблю</w:t>
            </w:r>
            <w:r w:rsidR="00931EB0">
              <w:rPr>
                <w:sz w:val="24"/>
                <w:szCs w:val="24"/>
              </w:rPr>
              <w:t>-</w:t>
            </w:r>
            <w:r w:rsidRPr="00182512">
              <w:rPr>
                <w:sz w:val="24"/>
                <w:szCs w:val="24"/>
              </w:rPr>
              <w:t>дением</w:t>
            </w:r>
            <w:proofErr w:type="spellEnd"/>
            <w:r w:rsidRPr="00182512">
              <w:rPr>
                <w:sz w:val="24"/>
                <w:szCs w:val="24"/>
              </w:rPr>
              <w:t xml:space="preserve"> правил русской орфографии и пунктуации;</w:t>
            </w:r>
          </w:p>
          <w:p w:rsidR="00B30E87" w:rsidRPr="00931EB0" w:rsidRDefault="00B30E87" w:rsidP="00D94777">
            <w:pPr>
              <w:jc w:val="both"/>
              <w:rPr>
                <w:spacing w:val="-8"/>
                <w:sz w:val="24"/>
                <w:szCs w:val="24"/>
              </w:rPr>
            </w:pPr>
            <w:r w:rsidRPr="00931EB0">
              <w:rPr>
                <w:spacing w:val="-8"/>
                <w:sz w:val="24"/>
                <w:szCs w:val="24"/>
              </w:rPr>
              <w:t>- соответствие формальным требованиям.</w:t>
            </w:r>
          </w:p>
        </w:tc>
        <w:tc>
          <w:tcPr>
            <w:tcW w:w="1731" w:type="dxa"/>
          </w:tcPr>
          <w:p w:rsidR="00B30E87" w:rsidRPr="00182512" w:rsidRDefault="00B30E87" w:rsidP="00D94777">
            <w:pPr>
              <w:ind w:firstLine="709"/>
              <w:rPr>
                <w:sz w:val="24"/>
                <w:szCs w:val="24"/>
              </w:rPr>
            </w:pPr>
            <w:r w:rsidRPr="00182512">
              <w:rPr>
                <w:sz w:val="24"/>
                <w:szCs w:val="24"/>
              </w:rPr>
              <w:t>1 балл</w:t>
            </w:r>
          </w:p>
        </w:tc>
      </w:tr>
    </w:tbl>
    <w:p w:rsidR="00B30E87" w:rsidRPr="00931EB0" w:rsidRDefault="00B30E87" w:rsidP="00B30E87">
      <w:pPr>
        <w:ind w:firstLine="709"/>
        <w:jc w:val="both"/>
        <w:rPr>
          <w:sz w:val="10"/>
          <w:szCs w:val="10"/>
        </w:rPr>
      </w:pP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Факторы, которые дают основание для снижения баллов: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1. Непонимание сути заявленной темы.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2. Отсутствие структурированности в изложении.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3. Неумение придерживаться ответа на основной вопрос (пространные отвлечения от темы).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4. Использование риторики (утверждений) вместо аргументации (доказательств).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5. Небрежное оперировани</w:t>
      </w:r>
      <w:r w:rsidR="00931EB0">
        <w:rPr>
          <w:sz w:val="28"/>
          <w:szCs w:val="28"/>
        </w:rPr>
        <w:t>е</w:t>
      </w:r>
      <w:r w:rsidRPr="008F652C">
        <w:rPr>
          <w:sz w:val="28"/>
          <w:szCs w:val="28"/>
        </w:rPr>
        <w:t xml:space="preserve"> данными, включая чрезмерное обобщение.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6. </w:t>
      </w:r>
      <w:r w:rsidRPr="00931EB0">
        <w:rPr>
          <w:spacing w:val="-6"/>
          <w:sz w:val="28"/>
          <w:szCs w:val="28"/>
        </w:rPr>
        <w:t>Слишком обширная описательная часть, не подкрепленная аналитическим</w:t>
      </w:r>
      <w:r w:rsidRPr="008F652C">
        <w:rPr>
          <w:sz w:val="28"/>
          <w:szCs w:val="28"/>
        </w:rPr>
        <w:t xml:space="preserve"> материалом.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7. Изложение других точек зрения без ссылок на авторов данных идей и без высказывания собственной позиции.</w:t>
      </w:r>
    </w:p>
    <w:p w:rsidR="00B30E87" w:rsidRPr="008F652C" w:rsidRDefault="00B30E87" w:rsidP="00B30E87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>8. Повторы без необходимости.</w:t>
      </w:r>
    </w:p>
    <w:p w:rsidR="00B30E87" w:rsidRDefault="00B30E87" w:rsidP="00931EB0">
      <w:pPr>
        <w:ind w:firstLine="709"/>
        <w:jc w:val="both"/>
        <w:rPr>
          <w:sz w:val="28"/>
          <w:szCs w:val="28"/>
        </w:rPr>
      </w:pPr>
      <w:r w:rsidRPr="008F652C">
        <w:rPr>
          <w:sz w:val="28"/>
          <w:szCs w:val="28"/>
        </w:rPr>
        <w:t xml:space="preserve">После проставления баллов за отдельные показатели баллы </w:t>
      </w:r>
      <w:proofErr w:type="gramStart"/>
      <w:r w:rsidRPr="008F652C">
        <w:rPr>
          <w:sz w:val="28"/>
          <w:szCs w:val="28"/>
        </w:rPr>
        <w:t>суммируются</w:t>
      </w:r>
      <w:proofErr w:type="gramEnd"/>
      <w:r w:rsidRPr="008F652C">
        <w:rPr>
          <w:sz w:val="28"/>
          <w:szCs w:val="28"/>
        </w:rPr>
        <w:t xml:space="preserve"> и выводится итоговый результат, который учитывается наряду с другими оценками </w:t>
      </w:r>
      <w:r>
        <w:rPr>
          <w:sz w:val="28"/>
          <w:szCs w:val="28"/>
        </w:rPr>
        <w:t xml:space="preserve">гражданина (гражданского служащего) </w:t>
      </w:r>
      <w:r w:rsidRPr="008F652C">
        <w:rPr>
          <w:sz w:val="28"/>
          <w:szCs w:val="28"/>
        </w:rPr>
        <w:t>при вынесении конкурсной комиссией решения по итогам конкурса.</w:t>
      </w:r>
    </w:p>
    <w:p w:rsidR="00931EB0" w:rsidRDefault="00931EB0" w:rsidP="00931EB0">
      <w:pPr>
        <w:ind w:firstLine="709"/>
        <w:jc w:val="both"/>
        <w:rPr>
          <w:sz w:val="28"/>
          <w:szCs w:val="28"/>
        </w:rPr>
      </w:pPr>
    </w:p>
    <w:p w:rsidR="00931EB0" w:rsidRPr="008F652C" w:rsidRDefault="00931EB0" w:rsidP="00931EB0">
      <w:pPr>
        <w:ind w:firstLine="709"/>
        <w:jc w:val="both"/>
        <w:rPr>
          <w:sz w:val="28"/>
          <w:szCs w:val="28"/>
        </w:rPr>
      </w:pPr>
    </w:p>
    <w:p w:rsidR="00B30E87" w:rsidRDefault="00B30E87" w:rsidP="00063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8F652C">
        <w:rPr>
          <w:b/>
          <w:bCs/>
          <w:sz w:val="28"/>
          <w:szCs w:val="28"/>
        </w:rPr>
        <w:t>. Индивидуальное собеседование</w:t>
      </w:r>
    </w:p>
    <w:p w:rsidR="00931EB0" w:rsidRPr="008F652C" w:rsidRDefault="00931EB0" w:rsidP="00931EB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30E87" w:rsidRDefault="00B30E87" w:rsidP="00931EB0">
      <w:pPr>
        <w:pStyle w:val="a9"/>
        <w:ind w:firstLine="708"/>
        <w:jc w:val="both"/>
        <w:rPr>
          <w:sz w:val="28"/>
          <w:szCs w:val="28"/>
        </w:rPr>
      </w:pPr>
      <w:r w:rsidRPr="008D3FFB">
        <w:rPr>
          <w:sz w:val="28"/>
          <w:szCs w:val="28"/>
        </w:rPr>
        <w:t xml:space="preserve">Индивидуальное собеседование с </w:t>
      </w:r>
      <w:r>
        <w:rPr>
          <w:sz w:val="28"/>
          <w:szCs w:val="28"/>
        </w:rPr>
        <w:t xml:space="preserve">гражданином (гражданским служащим) </w:t>
      </w:r>
      <w:r w:rsidRPr="008D3FFB">
        <w:rPr>
          <w:sz w:val="28"/>
          <w:szCs w:val="28"/>
        </w:rPr>
        <w:t>проводится конкурсной комиссии в форме свободной беседы по теме будущей профессиональной служебной деятельности, в ходе которой члены конкурсной комиссии задают вопросы</w:t>
      </w:r>
      <w:r>
        <w:rPr>
          <w:sz w:val="28"/>
          <w:szCs w:val="28"/>
        </w:rPr>
        <w:t xml:space="preserve"> (</w:t>
      </w:r>
      <w:r w:rsidRPr="008D3FFB">
        <w:rPr>
          <w:sz w:val="28"/>
          <w:szCs w:val="28"/>
        </w:rPr>
        <w:t>не более 10 вопросов</w:t>
      </w:r>
      <w:r>
        <w:rPr>
          <w:sz w:val="28"/>
          <w:szCs w:val="28"/>
        </w:rPr>
        <w:t>)</w:t>
      </w:r>
      <w:r w:rsidRPr="008D3FFB">
        <w:rPr>
          <w:sz w:val="28"/>
          <w:szCs w:val="28"/>
        </w:rPr>
        <w:t>. Перечень вопросов по теме будущей профессиональной служебной деятельности публикуется в объявлении о приеме документов для участия в конкурсе.</w:t>
      </w:r>
      <w:r>
        <w:rPr>
          <w:sz w:val="28"/>
          <w:szCs w:val="28"/>
        </w:rPr>
        <w:t xml:space="preserve"> </w:t>
      </w:r>
    </w:p>
    <w:p w:rsidR="00B30E87" w:rsidRPr="008D3FFB" w:rsidRDefault="00B30E87" w:rsidP="00B30E87">
      <w:pPr>
        <w:pStyle w:val="a9"/>
        <w:ind w:firstLine="708"/>
        <w:jc w:val="both"/>
        <w:rPr>
          <w:sz w:val="28"/>
          <w:szCs w:val="28"/>
        </w:rPr>
      </w:pPr>
      <w:r w:rsidRPr="008D3FFB">
        <w:rPr>
          <w:sz w:val="28"/>
          <w:szCs w:val="28"/>
        </w:rPr>
        <w:t xml:space="preserve">Результаты индивидуального собеседования оцениваются членами конкурсной комиссии исходя из следующего критерия: 1 правильный ответ равен 1 баллу, неправильный ответ </w:t>
      </w:r>
      <w:r>
        <w:rPr>
          <w:sz w:val="28"/>
          <w:szCs w:val="28"/>
        </w:rPr>
        <w:t xml:space="preserve">равен </w:t>
      </w:r>
      <w:r w:rsidRPr="008D3FFB">
        <w:rPr>
          <w:sz w:val="28"/>
          <w:szCs w:val="28"/>
        </w:rPr>
        <w:t>0 баллов.</w:t>
      </w:r>
    </w:p>
    <w:p w:rsidR="00B30E87" w:rsidRPr="008D3FFB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anchor1003"/>
      <w:bookmarkEnd w:id="4"/>
      <w:r w:rsidRPr="008D3FFB">
        <w:rPr>
          <w:sz w:val="28"/>
          <w:szCs w:val="28"/>
        </w:rPr>
        <w:t>По итогам индивидуального собеседования каждый член конкурсной комиссии выставляет баллы, которые заносятся в оценочный лист, составленный по форме:</w:t>
      </w:r>
    </w:p>
    <w:p w:rsidR="00B30E87" w:rsidRPr="008D3FFB" w:rsidRDefault="00B30E87" w:rsidP="00B30E87">
      <w:pPr>
        <w:pStyle w:val="1"/>
        <w:rPr>
          <w:sz w:val="28"/>
          <w:szCs w:val="28"/>
        </w:rPr>
      </w:pPr>
      <w:r w:rsidRPr="008D3FFB">
        <w:rPr>
          <w:sz w:val="28"/>
          <w:szCs w:val="28"/>
        </w:rPr>
        <w:t>Оценочный лист</w:t>
      </w:r>
    </w:p>
    <w:p w:rsidR="00B30E87" w:rsidRPr="00182512" w:rsidRDefault="00B30E87" w:rsidP="00B30E87"/>
    <w:p w:rsidR="00B30E87" w:rsidRPr="00C767F3" w:rsidRDefault="00B30E87" w:rsidP="00931EB0">
      <w:pPr>
        <w:pStyle w:val="OEM"/>
        <w:jc w:val="center"/>
        <w:rPr>
          <w:rFonts w:ascii="Times New Roman" w:hAnsi="Times New Roman" w:cs="Times New Roman"/>
          <w:sz w:val="22"/>
        </w:rPr>
      </w:pPr>
      <w:r w:rsidRPr="00C767F3">
        <w:rPr>
          <w:rFonts w:ascii="Times New Roman" w:hAnsi="Times New Roman" w:cs="Times New Roman"/>
          <w:sz w:val="22"/>
        </w:rPr>
        <w:t>_________________________________________________________________________</w:t>
      </w:r>
    </w:p>
    <w:p w:rsidR="00B30E87" w:rsidRPr="00931EB0" w:rsidRDefault="00B30E87" w:rsidP="00931EB0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931EB0">
        <w:rPr>
          <w:rFonts w:ascii="Times New Roman" w:hAnsi="Times New Roman" w:cs="Times New Roman"/>
          <w:sz w:val="20"/>
          <w:szCs w:val="20"/>
        </w:rPr>
        <w:t>(ФИО гражданина (гражданского служащего), участвующего в конкурсе)</w:t>
      </w:r>
    </w:p>
    <w:p w:rsidR="00B30E87" w:rsidRPr="00C767F3" w:rsidRDefault="00B30E87" w:rsidP="00B30E87">
      <w:pPr>
        <w:pStyle w:val="a9"/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894"/>
        <w:gridCol w:w="305"/>
        <w:gridCol w:w="591"/>
        <w:gridCol w:w="897"/>
        <w:gridCol w:w="897"/>
        <w:gridCol w:w="897"/>
        <w:gridCol w:w="895"/>
        <w:gridCol w:w="897"/>
        <w:gridCol w:w="897"/>
        <w:gridCol w:w="897"/>
        <w:gridCol w:w="897"/>
        <w:gridCol w:w="891"/>
      </w:tblGrid>
      <w:tr w:rsidR="00B30E87" w:rsidRPr="00931EB0" w:rsidTr="00931EB0">
        <w:tc>
          <w:tcPr>
            <w:tcW w:w="609" w:type="pct"/>
            <w:gridSpan w:val="2"/>
          </w:tcPr>
          <w:p w:rsidR="00B30E87" w:rsidRPr="00931EB0" w:rsidRDefault="00B30E87" w:rsidP="00931EB0">
            <w:pPr>
              <w:pStyle w:val="a9"/>
              <w:jc w:val="center"/>
            </w:pPr>
            <w:r w:rsidRPr="00931EB0">
              <w:t xml:space="preserve">ФИО члена </w:t>
            </w:r>
            <w:proofErr w:type="gramStart"/>
            <w:r w:rsidRPr="00931EB0">
              <w:t>конкурс</w:t>
            </w:r>
            <w:r w:rsidR="00931EB0">
              <w:t>-</w:t>
            </w:r>
            <w:r w:rsidRPr="00931EB0">
              <w:t>ной</w:t>
            </w:r>
            <w:proofErr w:type="gramEnd"/>
            <w:r w:rsidRPr="00931EB0">
              <w:t xml:space="preserve"> комиссии</w:t>
            </w:r>
          </w:p>
        </w:tc>
        <w:tc>
          <w:tcPr>
            <w:tcW w:w="4391" w:type="pct"/>
            <w:gridSpan w:val="10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Баллы</w:t>
            </w:r>
          </w:p>
        </w:tc>
      </w:tr>
      <w:tr w:rsidR="00B30E87" w:rsidRPr="00931EB0" w:rsidTr="00931EB0">
        <w:tc>
          <w:tcPr>
            <w:tcW w:w="454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1 вопрос</w:t>
            </w:r>
          </w:p>
        </w:tc>
        <w:tc>
          <w:tcPr>
            <w:tcW w:w="455" w:type="pct"/>
            <w:gridSpan w:val="2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2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3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4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5 вопрос</w:t>
            </w:r>
          </w:p>
        </w:tc>
        <w:tc>
          <w:tcPr>
            <w:tcW w:w="454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6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7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8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9 вопрос</w:t>
            </w:r>
          </w:p>
        </w:tc>
        <w:tc>
          <w:tcPr>
            <w:tcW w:w="455" w:type="pct"/>
          </w:tcPr>
          <w:p w:rsidR="00B30E87" w:rsidRPr="00931EB0" w:rsidRDefault="00B30E87" w:rsidP="00D94777">
            <w:pPr>
              <w:pStyle w:val="a9"/>
              <w:jc w:val="center"/>
            </w:pPr>
            <w:r w:rsidRPr="00931EB0">
              <w:t>10 вопрос</w:t>
            </w: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  <w:r w:rsidRPr="00931EB0">
              <w:t xml:space="preserve">Общее </w:t>
            </w:r>
            <w:proofErr w:type="gramStart"/>
            <w:r w:rsidRPr="00931EB0">
              <w:t>коли</w:t>
            </w:r>
            <w:r w:rsidR="00931EB0" w:rsidRPr="00931EB0">
              <w:t>-</w:t>
            </w:r>
            <w:proofErr w:type="spellStart"/>
            <w:r w:rsidRPr="00931EB0">
              <w:t>чество</w:t>
            </w:r>
            <w:proofErr w:type="spellEnd"/>
            <w:proofErr w:type="gramEnd"/>
            <w:r w:rsidRPr="00931EB0">
              <w:t xml:space="preserve"> баллов</w:t>
            </w:r>
          </w:p>
        </w:tc>
      </w:tr>
      <w:tr w:rsidR="00B30E87" w:rsidRPr="00931EB0" w:rsidTr="00931EB0"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  <w:gridSpan w:val="2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</w:tr>
      <w:tr w:rsidR="00B30E87" w:rsidRPr="00931EB0" w:rsidTr="00931EB0"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  <w:gridSpan w:val="2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</w:tr>
      <w:tr w:rsidR="00B30E87" w:rsidRPr="00931EB0" w:rsidTr="00931EB0"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  <w:gridSpan w:val="2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4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  <w:tc>
          <w:tcPr>
            <w:tcW w:w="455" w:type="pct"/>
          </w:tcPr>
          <w:p w:rsidR="00B30E87" w:rsidRPr="00931EB0" w:rsidRDefault="00B30E87" w:rsidP="00931EB0">
            <w:pPr>
              <w:pStyle w:val="a9"/>
              <w:jc w:val="center"/>
            </w:pPr>
          </w:p>
        </w:tc>
      </w:tr>
      <w:tr w:rsidR="00B30E87" w:rsidRPr="00931EB0" w:rsidTr="00931EB0">
        <w:tc>
          <w:tcPr>
            <w:tcW w:w="5000" w:type="pct"/>
            <w:gridSpan w:val="12"/>
          </w:tcPr>
          <w:p w:rsidR="00B30E87" w:rsidRPr="00931EB0" w:rsidRDefault="00B30E87" w:rsidP="00D94777">
            <w:pPr>
              <w:pStyle w:val="a9"/>
            </w:pPr>
            <w:r w:rsidRPr="00931EB0">
              <w:t>Итого</w:t>
            </w:r>
          </w:p>
        </w:tc>
      </w:tr>
    </w:tbl>
    <w:p w:rsidR="00B30E87" w:rsidRDefault="00B30E87" w:rsidP="00B30E87">
      <w:pPr>
        <w:pStyle w:val="a9"/>
      </w:pPr>
    </w:p>
    <w:p w:rsidR="00B30E87" w:rsidRPr="008F652C" w:rsidRDefault="00B30E87" w:rsidP="00B30E87">
      <w:pPr>
        <w:pStyle w:val="OEM"/>
        <w:rPr>
          <w:rFonts w:ascii="Times New Roman" w:hAnsi="Times New Roman" w:cs="Times New Roman"/>
          <w:sz w:val="22"/>
        </w:rPr>
      </w:pPr>
      <w:r w:rsidRPr="008F652C">
        <w:rPr>
          <w:rFonts w:ascii="Times New Roman" w:hAnsi="Times New Roman" w:cs="Times New Roman"/>
          <w:sz w:val="22"/>
        </w:rPr>
        <w:t>Председатель комиссии ________ (ФИО) ________ (Должность)</w:t>
      </w:r>
    </w:p>
    <w:p w:rsidR="00B30E87" w:rsidRPr="008F652C" w:rsidRDefault="00B30E87" w:rsidP="00B30E87">
      <w:pPr>
        <w:pStyle w:val="a9"/>
      </w:pPr>
    </w:p>
    <w:p w:rsidR="00B30E87" w:rsidRPr="008F652C" w:rsidRDefault="00B30E87" w:rsidP="00B30E87">
      <w:pPr>
        <w:pStyle w:val="OEM"/>
        <w:rPr>
          <w:rFonts w:ascii="Times New Roman" w:hAnsi="Times New Roman" w:cs="Times New Roman"/>
          <w:sz w:val="22"/>
        </w:rPr>
      </w:pPr>
      <w:r w:rsidRPr="008F652C">
        <w:rPr>
          <w:rFonts w:ascii="Times New Roman" w:hAnsi="Times New Roman" w:cs="Times New Roman"/>
          <w:sz w:val="22"/>
        </w:rPr>
        <w:t>Заместитель председателя комиссии ________ (ФИО) ________ (Должность)</w:t>
      </w:r>
    </w:p>
    <w:p w:rsidR="00B30E87" w:rsidRPr="008F652C" w:rsidRDefault="00B30E87" w:rsidP="00B30E87">
      <w:pPr>
        <w:pStyle w:val="a9"/>
      </w:pPr>
    </w:p>
    <w:p w:rsidR="00B30E87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0E87" w:rsidRDefault="00B30E87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FCA">
        <w:rPr>
          <w:sz w:val="28"/>
          <w:szCs w:val="28"/>
        </w:rPr>
        <w:t>Баллы, выставленные всеми членами конкурсной комиссии по итогам индивидуального собеседования, суммируются</w:t>
      </w:r>
      <w:r>
        <w:rPr>
          <w:sz w:val="28"/>
          <w:szCs w:val="28"/>
        </w:rPr>
        <w:t>.</w:t>
      </w: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1EB0" w:rsidRDefault="00931EB0" w:rsidP="00B30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715"/>
      </w:tblGrid>
      <w:tr w:rsidR="00B30E87" w:rsidTr="00D94777">
        <w:trPr>
          <w:trHeight w:val="1046"/>
        </w:trPr>
        <w:tc>
          <w:tcPr>
            <w:tcW w:w="4573" w:type="dxa"/>
          </w:tcPr>
          <w:p w:rsidR="00B30E87" w:rsidRDefault="00B30E87" w:rsidP="00C61DB2">
            <w:pPr>
              <w:pStyle w:val="a9"/>
              <w:spacing w:line="245" w:lineRule="auto"/>
              <w:jc w:val="right"/>
            </w:pPr>
          </w:p>
        </w:tc>
        <w:tc>
          <w:tcPr>
            <w:tcW w:w="4715" w:type="dxa"/>
          </w:tcPr>
          <w:p w:rsidR="00B30E87" w:rsidRPr="00D94777" w:rsidRDefault="00B30E87" w:rsidP="00C61DB2">
            <w:pPr>
              <w:pStyle w:val="a9"/>
              <w:spacing w:line="245" w:lineRule="auto"/>
              <w:ind w:firstLine="680"/>
              <w:jc w:val="center"/>
              <w:rPr>
                <w:sz w:val="24"/>
                <w:szCs w:val="24"/>
              </w:rPr>
            </w:pPr>
            <w:r w:rsidRPr="00D94777">
              <w:rPr>
                <w:sz w:val="24"/>
                <w:szCs w:val="24"/>
              </w:rPr>
              <w:t>П</w:t>
            </w:r>
            <w:r w:rsidR="00021B58" w:rsidRPr="00D94777">
              <w:rPr>
                <w:sz w:val="24"/>
                <w:szCs w:val="24"/>
              </w:rPr>
              <w:t>риложение</w:t>
            </w:r>
            <w:r w:rsidRPr="00D94777">
              <w:rPr>
                <w:sz w:val="24"/>
                <w:szCs w:val="24"/>
              </w:rPr>
              <w:t xml:space="preserve"> №</w:t>
            </w:r>
            <w:r w:rsidR="00021B58">
              <w:rPr>
                <w:sz w:val="24"/>
                <w:szCs w:val="24"/>
              </w:rPr>
              <w:t xml:space="preserve"> </w:t>
            </w:r>
            <w:r w:rsidRPr="00D94777">
              <w:rPr>
                <w:sz w:val="24"/>
                <w:szCs w:val="24"/>
              </w:rPr>
              <w:t>3</w:t>
            </w:r>
          </w:p>
          <w:p w:rsidR="00B30E87" w:rsidRPr="00D94777" w:rsidRDefault="00B30E87" w:rsidP="00C61DB2">
            <w:pPr>
              <w:pStyle w:val="a9"/>
              <w:spacing w:line="245" w:lineRule="auto"/>
              <w:ind w:firstLine="680"/>
              <w:jc w:val="center"/>
              <w:rPr>
                <w:sz w:val="24"/>
                <w:szCs w:val="24"/>
              </w:rPr>
            </w:pPr>
            <w:r w:rsidRPr="00D94777">
              <w:rPr>
                <w:sz w:val="24"/>
                <w:szCs w:val="24"/>
              </w:rPr>
              <w:t>к Методике проведения конкурсов</w:t>
            </w:r>
          </w:p>
          <w:p w:rsidR="00B30E87" w:rsidRPr="00D94777" w:rsidRDefault="00B30E87" w:rsidP="00C61DB2">
            <w:pPr>
              <w:pStyle w:val="a9"/>
              <w:spacing w:line="245" w:lineRule="auto"/>
              <w:ind w:firstLine="680"/>
              <w:jc w:val="center"/>
              <w:rPr>
                <w:sz w:val="24"/>
                <w:szCs w:val="24"/>
              </w:rPr>
            </w:pPr>
            <w:r w:rsidRPr="00D94777">
              <w:rPr>
                <w:sz w:val="24"/>
                <w:szCs w:val="24"/>
              </w:rPr>
              <w:t>на заключение договора</w:t>
            </w:r>
          </w:p>
          <w:p w:rsidR="00B30E87" w:rsidRPr="00405778" w:rsidRDefault="00B30E87" w:rsidP="00C61DB2">
            <w:pPr>
              <w:pStyle w:val="a9"/>
              <w:spacing w:line="245" w:lineRule="auto"/>
              <w:ind w:firstLine="680"/>
              <w:jc w:val="center"/>
              <w:rPr>
                <w:szCs w:val="24"/>
              </w:rPr>
            </w:pPr>
            <w:r w:rsidRPr="00D94777">
              <w:rPr>
                <w:sz w:val="24"/>
                <w:szCs w:val="24"/>
              </w:rPr>
              <w:t>о целевом обучении</w:t>
            </w:r>
          </w:p>
        </w:tc>
      </w:tr>
    </w:tbl>
    <w:p w:rsidR="00B30E87" w:rsidRDefault="00B30E87" w:rsidP="00C61DB2">
      <w:pPr>
        <w:pStyle w:val="a9"/>
        <w:spacing w:line="245" w:lineRule="auto"/>
      </w:pPr>
    </w:p>
    <w:p w:rsidR="00B30E87" w:rsidRDefault="00B30E87" w:rsidP="00C61DB2">
      <w:pPr>
        <w:pStyle w:val="1"/>
        <w:spacing w:line="245" w:lineRule="auto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B30E87" w:rsidRDefault="00B30E87" w:rsidP="00C61DB2">
      <w:pPr>
        <w:pStyle w:val="1"/>
        <w:spacing w:line="245" w:lineRule="auto"/>
        <w:jc w:val="center"/>
      </w:pPr>
      <w:r>
        <w:t>заседания конкурсной комиссии</w:t>
      </w:r>
    </w:p>
    <w:p w:rsidR="00B30E87" w:rsidRDefault="00B30E87" w:rsidP="00C61DB2">
      <w:pPr>
        <w:pStyle w:val="1"/>
        <w:spacing w:line="245" w:lineRule="auto"/>
        <w:jc w:val="center"/>
      </w:pPr>
      <w:r>
        <w:t>по результатам конкурса на заключение договора о целевом обучении</w:t>
      </w:r>
    </w:p>
    <w:p w:rsidR="00B30E87" w:rsidRPr="00021B58" w:rsidRDefault="00B30E87" w:rsidP="00C61DB2">
      <w:pPr>
        <w:pStyle w:val="a9"/>
        <w:spacing w:line="245" w:lineRule="auto"/>
        <w:jc w:val="center"/>
        <w:rPr>
          <w:sz w:val="24"/>
          <w:szCs w:val="24"/>
        </w:rPr>
      </w:pPr>
      <w:r w:rsidRPr="00021B58">
        <w:rPr>
          <w:sz w:val="24"/>
          <w:szCs w:val="24"/>
        </w:rPr>
        <w:t>__________________________</w:t>
      </w:r>
      <w:r w:rsidR="0009175C">
        <w:rPr>
          <w:sz w:val="24"/>
          <w:szCs w:val="24"/>
        </w:rPr>
        <w:t>________________</w:t>
      </w:r>
    </w:p>
    <w:p w:rsidR="00B30E87" w:rsidRDefault="00DC78D2" w:rsidP="00C61DB2">
      <w:pPr>
        <w:pStyle w:val="a9"/>
        <w:spacing w:line="245" w:lineRule="auto"/>
        <w:ind w:firstLine="680"/>
      </w:pPr>
      <w:r>
        <w:t xml:space="preserve">                                                </w:t>
      </w:r>
      <w:r w:rsidR="00B30E87">
        <w:t>наименование государственного органа</w:t>
      </w:r>
    </w:p>
    <w:p w:rsidR="00B30E87" w:rsidRPr="00021B58" w:rsidRDefault="00B30E87" w:rsidP="00C61DB2">
      <w:pPr>
        <w:pStyle w:val="a9"/>
        <w:spacing w:line="245" w:lineRule="auto"/>
        <w:jc w:val="center"/>
        <w:rPr>
          <w:sz w:val="24"/>
          <w:szCs w:val="24"/>
        </w:rPr>
      </w:pPr>
      <w:r w:rsidRPr="00021B58">
        <w:rPr>
          <w:sz w:val="24"/>
          <w:szCs w:val="24"/>
        </w:rPr>
        <w:t>"____"_________________20__ г.</w:t>
      </w:r>
    </w:p>
    <w:p w:rsidR="00B30E87" w:rsidRDefault="00396F0D" w:rsidP="00C61DB2">
      <w:pPr>
        <w:pStyle w:val="a9"/>
        <w:spacing w:line="245" w:lineRule="auto"/>
        <w:ind w:firstLine="680"/>
      </w:pPr>
      <w:r>
        <w:t xml:space="preserve">                                                           </w:t>
      </w:r>
      <w:r w:rsidR="00B30E87">
        <w:t>(дата проведения конкурса)</w:t>
      </w:r>
    </w:p>
    <w:p w:rsidR="00B30E87" w:rsidRDefault="00B30E87" w:rsidP="00C61DB2">
      <w:pPr>
        <w:pStyle w:val="a9"/>
        <w:spacing w:line="245" w:lineRule="auto"/>
      </w:pPr>
    </w:p>
    <w:p w:rsidR="00B30E87" w:rsidRDefault="00B30E87" w:rsidP="00C61DB2">
      <w:pPr>
        <w:pStyle w:val="a9"/>
        <w:numPr>
          <w:ilvl w:val="0"/>
          <w:numId w:val="3"/>
        </w:numPr>
        <w:tabs>
          <w:tab w:val="left" w:pos="284"/>
        </w:tabs>
        <w:spacing w:line="245" w:lineRule="auto"/>
        <w:ind w:left="0" w:firstLine="0"/>
        <w:jc w:val="both"/>
        <w:rPr>
          <w:sz w:val="24"/>
          <w:szCs w:val="24"/>
        </w:rPr>
      </w:pPr>
      <w:r w:rsidRPr="00765234">
        <w:rPr>
          <w:sz w:val="24"/>
          <w:szCs w:val="24"/>
        </w:rPr>
        <w:t>Присутствовало на заседании ___ из ___ членов конкурсной комиссии.</w:t>
      </w:r>
    </w:p>
    <w:p w:rsidR="00765234" w:rsidRPr="00765234" w:rsidRDefault="00765234" w:rsidP="00C61DB2">
      <w:pPr>
        <w:pStyle w:val="a9"/>
        <w:spacing w:line="245" w:lineRule="auto"/>
        <w:ind w:left="360"/>
        <w:jc w:val="both"/>
        <w:rPr>
          <w:sz w:val="10"/>
          <w:szCs w:val="10"/>
        </w:rPr>
      </w:pPr>
    </w:p>
    <w:tbl>
      <w:tblPr>
        <w:tblStyle w:val="ab"/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649"/>
      </w:tblGrid>
      <w:tr w:rsidR="00B30E87" w:rsidRPr="0009175C" w:rsidTr="00EE2696">
        <w:tc>
          <w:tcPr>
            <w:tcW w:w="4649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Фамилия, имя, отчество</w:t>
            </w:r>
          </w:p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649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Должность</w:t>
            </w:r>
          </w:p>
        </w:tc>
      </w:tr>
      <w:tr w:rsidR="00B30E87" w:rsidTr="00EE2696"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EE2696"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EE2696"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4649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</w:tbl>
    <w:p w:rsidR="00765234" w:rsidRPr="00765234" w:rsidRDefault="00765234" w:rsidP="00C61DB2">
      <w:pPr>
        <w:pStyle w:val="aa"/>
        <w:spacing w:line="245" w:lineRule="auto"/>
        <w:jc w:val="both"/>
        <w:rPr>
          <w:sz w:val="10"/>
          <w:szCs w:val="10"/>
        </w:rPr>
      </w:pPr>
    </w:p>
    <w:p w:rsidR="00B30E87" w:rsidRDefault="00B30E87" w:rsidP="00C61DB2">
      <w:pPr>
        <w:pStyle w:val="aa"/>
        <w:spacing w:line="245" w:lineRule="auto"/>
        <w:jc w:val="both"/>
      </w:pPr>
      <w:r>
        <w:t xml:space="preserve">2. Проведен конкурс на заключение договора о целевом </w:t>
      </w:r>
      <w:proofErr w:type="gramStart"/>
      <w:r>
        <w:t>обучении по</w:t>
      </w:r>
      <w:proofErr w:type="gramEnd"/>
      <w:r>
        <w:t xml:space="preserve"> следующей специальности (направлению подготовки):</w:t>
      </w:r>
    </w:p>
    <w:p w:rsidR="00B30E87" w:rsidRDefault="00B30E87" w:rsidP="00C61DB2">
      <w:pPr>
        <w:pStyle w:val="a9"/>
        <w:spacing w:line="245" w:lineRule="auto"/>
        <w:ind w:firstLine="680"/>
        <w:jc w:val="center"/>
      </w:pPr>
      <w:r>
        <w:t>(Наименование специальности (направления подготовки) с указанием области и вида деятельности)</w:t>
      </w:r>
    </w:p>
    <w:p w:rsidR="00B30E87" w:rsidRDefault="00B30E87" w:rsidP="00C61DB2">
      <w:pPr>
        <w:pStyle w:val="aa"/>
        <w:spacing w:line="245" w:lineRule="auto"/>
        <w:jc w:val="both"/>
      </w:pPr>
      <w:r>
        <w:t>3. Результаты рейтинговой оценки граждан (гражданских служащих):</w:t>
      </w:r>
    </w:p>
    <w:p w:rsidR="00B30E87" w:rsidRPr="00765234" w:rsidRDefault="00B30E87" w:rsidP="00C61DB2">
      <w:pPr>
        <w:pStyle w:val="a9"/>
        <w:spacing w:line="245" w:lineRule="auto"/>
        <w:rPr>
          <w:sz w:val="10"/>
          <w:szCs w:val="10"/>
        </w:rPr>
      </w:pPr>
    </w:p>
    <w:tbl>
      <w:tblPr>
        <w:tblStyle w:val="ab"/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1814"/>
        <w:gridCol w:w="3118"/>
      </w:tblGrid>
      <w:tr w:rsidR="00B30E87" w:rsidRPr="0009175C" w:rsidTr="00EE2696">
        <w:tc>
          <w:tcPr>
            <w:tcW w:w="4366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 xml:space="preserve">Фамилия, имя, отчество гражданина (гражданского служащего) </w:t>
            </w:r>
          </w:p>
        </w:tc>
        <w:tc>
          <w:tcPr>
            <w:tcW w:w="1814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3118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 xml:space="preserve">Место в рейтинге </w:t>
            </w:r>
            <w:r w:rsidR="000217AD" w:rsidRPr="0009175C">
              <w:rPr>
                <w:sz w:val="24"/>
                <w:szCs w:val="24"/>
              </w:rPr>
              <w:br/>
            </w:r>
            <w:r w:rsidRPr="0009175C">
              <w:rPr>
                <w:sz w:val="24"/>
                <w:szCs w:val="24"/>
              </w:rPr>
              <w:t>(в порядке убывания)</w:t>
            </w:r>
          </w:p>
        </w:tc>
      </w:tr>
      <w:tr w:rsidR="00B30E87" w:rsidTr="00EE2696">
        <w:tc>
          <w:tcPr>
            <w:tcW w:w="4366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311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EE2696">
        <w:tc>
          <w:tcPr>
            <w:tcW w:w="4366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311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EE2696">
        <w:tc>
          <w:tcPr>
            <w:tcW w:w="4366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311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</w:tbl>
    <w:p w:rsidR="00765234" w:rsidRPr="00765234" w:rsidRDefault="00765234" w:rsidP="00C61DB2">
      <w:pPr>
        <w:pStyle w:val="aa"/>
        <w:spacing w:line="245" w:lineRule="auto"/>
        <w:rPr>
          <w:sz w:val="10"/>
          <w:szCs w:val="10"/>
        </w:rPr>
      </w:pPr>
    </w:p>
    <w:p w:rsidR="00B30E87" w:rsidRDefault="00B30E87" w:rsidP="00C61DB2">
      <w:pPr>
        <w:pStyle w:val="aa"/>
        <w:spacing w:line="245" w:lineRule="auto"/>
      </w:pPr>
      <w:r>
        <w:t>4. Результаты голосования по определению гражданина (гражданского служащего) для заключения договора о целевом обучении*:</w:t>
      </w:r>
    </w:p>
    <w:p w:rsidR="00B30E87" w:rsidRPr="00765234" w:rsidRDefault="00B30E87" w:rsidP="00C61DB2">
      <w:pPr>
        <w:pStyle w:val="a9"/>
        <w:spacing w:line="245" w:lineRule="auto"/>
        <w:rPr>
          <w:sz w:val="10"/>
          <w:szCs w:val="10"/>
        </w:rPr>
      </w:pPr>
    </w:p>
    <w:tbl>
      <w:tblPr>
        <w:tblStyle w:val="ab"/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42"/>
        <w:gridCol w:w="1814"/>
        <w:gridCol w:w="1814"/>
        <w:gridCol w:w="1928"/>
      </w:tblGrid>
      <w:tr w:rsidR="00B30E87" w:rsidTr="008C56D9">
        <w:tc>
          <w:tcPr>
            <w:tcW w:w="9298" w:type="dxa"/>
            <w:gridSpan w:val="4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____________________________________________________________</w:t>
            </w:r>
          </w:p>
          <w:p w:rsidR="00B30E87" w:rsidRDefault="00B30E87" w:rsidP="00C61DB2">
            <w:pPr>
              <w:pStyle w:val="a9"/>
              <w:spacing w:line="245" w:lineRule="auto"/>
              <w:jc w:val="center"/>
            </w:pPr>
            <w:r>
              <w:t>(Фамилия, имя, отчество гражданина (гражданского служащего), занявшего первое место в рейтинге)</w:t>
            </w:r>
          </w:p>
        </w:tc>
      </w:tr>
      <w:tr w:rsidR="00B30E87" w:rsidRPr="0009175C" w:rsidTr="008C56D9">
        <w:tc>
          <w:tcPr>
            <w:tcW w:w="3742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 xml:space="preserve">Члены конкурсной комиссии </w:t>
            </w:r>
            <w:r w:rsidRPr="0009175C">
              <w:t>(Фамилия И.О.)</w:t>
            </w:r>
          </w:p>
        </w:tc>
        <w:tc>
          <w:tcPr>
            <w:tcW w:w="5556" w:type="dxa"/>
            <w:gridSpan w:val="3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Голосование</w:t>
            </w:r>
          </w:p>
        </w:tc>
      </w:tr>
      <w:tr w:rsidR="00B30E87" w:rsidRPr="0009175C" w:rsidTr="008C56D9">
        <w:tc>
          <w:tcPr>
            <w:tcW w:w="3742" w:type="dxa"/>
          </w:tcPr>
          <w:p w:rsidR="00B30E87" w:rsidRPr="0009175C" w:rsidRDefault="00B30E87" w:rsidP="00C61DB2">
            <w:pPr>
              <w:pStyle w:val="a9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"за"</w:t>
            </w:r>
          </w:p>
        </w:tc>
        <w:tc>
          <w:tcPr>
            <w:tcW w:w="1814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"против"</w:t>
            </w:r>
          </w:p>
        </w:tc>
        <w:tc>
          <w:tcPr>
            <w:tcW w:w="1928" w:type="dxa"/>
          </w:tcPr>
          <w:p w:rsidR="00B30E87" w:rsidRPr="0009175C" w:rsidRDefault="00B30E87" w:rsidP="00C61DB2">
            <w:pPr>
              <w:pStyle w:val="a9"/>
              <w:spacing w:line="245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"воздержался"</w:t>
            </w:r>
          </w:p>
        </w:tc>
      </w:tr>
      <w:tr w:rsidR="00B30E87" w:rsidTr="008C56D9">
        <w:tc>
          <w:tcPr>
            <w:tcW w:w="3742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92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8C56D9">
        <w:tc>
          <w:tcPr>
            <w:tcW w:w="3742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92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8C56D9">
        <w:tc>
          <w:tcPr>
            <w:tcW w:w="3742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92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  <w:tr w:rsidR="00B30E87" w:rsidTr="008C56D9">
        <w:tc>
          <w:tcPr>
            <w:tcW w:w="3742" w:type="dxa"/>
          </w:tcPr>
          <w:p w:rsidR="00B30E87" w:rsidRDefault="00B30E87" w:rsidP="00C61DB2">
            <w:pPr>
              <w:pStyle w:val="aa"/>
              <w:spacing w:line="245" w:lineRule="auto"/>
              <w:ind w:left="32"/>
            </w:pPr>
            <w:r>
              <w:t>ИТОГО:</w:t>
            </w: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814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  <w:tc>
          <w:tcPr>
            <w:tcW w:w="1928" w:type="dxa"/>
          </w:tcPr>
          <w:p w:rsidR="00B30E87" w:rsidRDefault="00B30E87" w:rsidP="00C61DB2">
            <w:pPr>
              <w:pStyle w:val="a9"/>
              <w:spacing w:line="245" w:lineRule="auto"/>
            </w:pPr>
          </w:p>
        </w:tc>
      </w:tr>
    </w:tbl>
    <w:p w:rsidR="008C56D9" w:rsidRPr="008C56D9" w:rsidRDefault="008C56D9" w:rsidP="00C61DB2">
      <w:pPr>
        <w:spacing w:line="245" w:lineRule="auto"/>
      </w:pPr>
    </w:p>
    <w:tbl>
      <w:tblPr>
        <w:tblStyle w:val="ab"/>
        <w:tblW w:w="93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1"/>
        <w:gridCol w:w="1825"/>
        <w:gridCol w:w="1825"/>
        <w:gridCol w:w="1838"/>
        <w:gridCol w:w="14"/>
      </w:tblGrid>
      <w:tr w:rsidR="00B30E87" w:rsidRPr="008C56D9" w:rsidTr="0009175C">
        <w:trPr>
          <w:gridAfter w:val="1"/>
          <w:wAfter w:w="14" w:type="dxa"/>
        </w:trPr>
        <w:tc>
          <w:tcPr>
            <w:tcW w:w="9309" w:type="dxa"/>
            <w:gridSpan w:val="4"/>
          </w:tcPr>
          <w:p w:rsidR="00B30E87" w:rsidRPr="008C56D9" w:rsidRDefault="00B30E87" w:rsidP="00C61DB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C56D9">
              <w:rPr>
                <w:sz w:val="24"/>
                <w:szCs w:val="24"/>
              </w:rPr>
              <w:t>____________________________________________________________</w:t>
            </w:r>
          </w:p>
          <w:p w:rsidR="00B30E87" w:rsidRPr="008C56D9" w:rsidRDefault="00B30E87" w:rsidP="00C61DB2">
            <w:pPr>
              <w:spacing w:line="245" w:lineRule="auto"/>
            </w:pPr>
            <w:r w:rsidRPr="008C56D9">
              <w:t>(Фамилия, имя, отчество гражданина (гражданского служащего), занявшего второе место в рейтинге)</w:t>
            </w: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  <w:jc w:val="center"/>
            </w:pPr>
            <w:r w:rsidRPr="008C56D9">
              <w:t>Члены конкурсной комиссии (Фамилия И.О.)</w:t>
            </w:r>
          </w:p>
        </w:tc>
        <w:tc>
          <w:tcPr>
            <w:tcW w:w="5488" w:type="dxa"/>
            <w:gridSpan w:val="3"/>
          </w:tcPr>
          <w:p w:rsidR="00B30E87" w:rsidRPr="008C56D9" w:rsidRDefault="00B30E87" w:rsidP="00C61DB2">
            <w:pPr>
              <w:spacing w:line="245" w:lineRule="auto"/>
              <w:jc w:val="center"/>
            </w:pPr>
            <w:r w:rsidRPr="008C56D9">
              <w:t>Голосование</w:t>
            </w: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C56D9">
              <w:rPr>
                <w:sz w:val="24"/>
                <w:szCs w:val="24"/>
              </w:rPr>
              <w:t>"за"</w:t>
            </w: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C56D9">
              <w:rPr>
                <w:sz w:val="24"/>
                <w:szCs w:val="24"/>
              </w:rPr>
              <w:t>"против"</w:t>
            </w:r>
          </w:p>
        </w:tc>
        <w:tc>
          <w:tcPr>
            <w:tcW w:w="1838" w:type="dxa"/>
          </w:tcPr>
          <w:p w:rsidR="00B30E87" w:rsidRPr="008C56D9" w:rsidRDefault="00B30E87" w:rsidP="00C61DB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C56D9">
              <w:rPr>
                <w:sz w:val="24"/>
                <w:szCs w:val="24"/>
              </w:rPr>
              <w:t>"воздержался"</w:t>
            </w: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38" w:type="dxa"/>
          </w:tcPr>
          <w:p w:rsidR="00B30E87" w:rsidRPr="008C56D9" w:rsidRDefault="00B30E87" w:rsidP="00C61DB2">
            <w:pPr>
              <w:spacing w:line="245" w:lineRule="auto"/>
            </w:pP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38" w:type="dxa"/>
          </w:tcPr>
          <w:p w:rsidR="00B30E87" w:rsidRPr="008C56D9" w:rsidRDefault="00B30E87" w:rsidP="00C61DB2">
            <w:pPr>
              <w:spacing w:line="245" w:lineRule="auto"/>
            </w:pP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</w:pPr>
          </w:p>
        </w:tc>
        <w:tc>
          <w:tcPr>
            <w:tcW w:w="1838" w:type="dxa"/>
          </w:tcPr>
          <w:p w:rsidR="00B30E87" w:rsidRPr="008C56D9" w:rsidRDefault="00B30E87" w:rsidP="00C61DB2">
            <w:pPr>
              <w:spacing w:line="245" w:lineRule="auto"/>
            </w:pPr>
          </w:p>
        </w:tc>
      </w:tr>
      <w:tr w:rsidR="00B30E87" w:rsidRPr="008C56D9" w:rsidTr="0009175C">
        <w:trPr>
          <w:gridAfter w:val="1"/>
          <w:wAfter w:w="14" w:type="dxa"/>
        </w:trPr>
        <w:tc>
          <w:tcPr>
            <w:tcW w:w="3821" w:type="dxa"/>
          </w:tcPr>
          <w:p w:rsidR="00B30E87" w:rsidRPr="008C56D9" w:rsidRDefault="00B30E87" w:rsidP="00C61DB2">
            <w:pPr>
              <w:spacing w:line="245" w:lineRule="auto"/>
              <w:rPr>
                <w:sz w:val="24"/>
                <w:szCs w:val="24"/>
              </w:rPr>
            </w:pPr>
            <w:r w:rsidRPr="008C56D9">
              <w:rPr>
                <w:sz w:val="24"/>
                <w:szCs w:val="24"/>
              </w:rPr>
              <w:t>ИТОГО:</w:t>
            </w: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30E87" w:rsidRPr="008C56D9" w:rsidRDefault="00B30E87" w:rsidP="00C61DB2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B30E87" w:rsidRPr="008C56D9" w:rsidRDefault="00B30E87" w:rsidP="00C61DB2">
            <w:pPr>
              <w:spacing w:line="245" w:lineRule="auto"/>
              <w:rPr>
                <w:sz w:val="24"/>
                <w:szCs w:val="24"/>
              </w:rPr>
            </w:pPr>
          </w:p>
        </w:tc>
      </w:tr>
      <w:tr w:rsidR="00B30E87" w:rsidRPr="0009175C" w:rsidTr="0009175C">
        <w:tc>
          <w:tcPr>
            <w:tcW w:w="9323" w:type="dxa"/>
            <w:gridSpan w:val="5"/>
          </w:tcPr>
          <w:p w:rsidR="0009175C" w:rsidRPr="0009175C" w:rsidRDefault="0009175C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________________________________________________________________</w:t>
            </w:r>
          </w:p>
          <w:p w:rsidR="00B30E87" w:rsidRPr="0009175C" w:rsidRDefault="00B30E87" w:rsidP="0009175C">
            <w:pPr>
              <w:spacing w:line="230" w:lineRule="auto"/>
              <w:jc w:val="center"/>
            </w:pPr>
            <w:r w:rsidRPr="0009175C">
              <w:lastRenderedPageBreak/>
              <w:t>(Фамилия, имя, отчество гражданина (гражданского служащего), занявшего третье место в рейтинге)</w:t>
            </w: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lastRenderedPageBreak/>
              <w:t xml:space="preserve">Члены конкурсной комиссии </w:t>
            </w:r>
            <w:r w:rsidRPr="0009175C">
              <w:t>(Фамилия И.О.)</w:t>
            </w:r>
          </w:p>
        </w:tc>
        <w:tc>
          <w:tcPr>
            <w:tcW w:w="5502" w:type="dxa"/>
            <w:gridSpan w:val="4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Голосование</w:t>
            </w: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"за"</w:t>
            </w: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"против"</w:t>
            </w:r>
          </w:p>
        </w:tc>
        <w:tc>
          <w:tcPr>
            <w:tcW w:w="1852" w:type="dxa"/>
            <w:gridSpan w:val="2"/>
          </w:tcPr>
          <w:p w:rsidR="00B30E87" w:rsidRPr="0009175C" w:rsidRDefault="00B30E87" w:rsidP="0009175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"воздержался"</w:t>
            </w: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52" w:type="dxa"/>
            <w:gridSpan w:val="2"/>
          </w:tcPr>
          <w:p w:rsidR="00B30E87" w:rsidRPr="0009175C" w:rsidRDefault="00B30E87" w:rsidP="0009175C">
            <w:pPr>
              <w:spacing w:line="230" w:lineRule="auto"/>
            </w:pP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52" w:type="dxa"/>
            <w:gridSpan w:val="2"/>
          </w:tcPr>
          <w:p w:rsidR="00B30E87" w:rsidRPr="0009175C" w:rsidRDefault="00B30E87" w:rsidP="0009175C">
            <w:pPr>
              <w:spacing w:line="230" w:lineRule="auto"/>
            </w:pP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</w:pPr>
          </w:p>
        </w:tc>
        <w:tc>
          <w:tcPr>
            <w:tcW w:w="1852" w:type="dxa"/>
            <w:gridSpan w:val="2"/>
          </w:tcPr>
          <w:p w:rsidR="00B30E87" w:rsidRPr="0009175C" w:rsidRDefault="00B30E87" w:rsidP="0009175C">
            <w:pPr>
              <w:spacing w:line="230" w:lineRule="auto"/>
            </w:pPr>
          </w:p>
        </w:tc>
      </w:tr>
      <w:tr w:rsidR="00B30E87" w:rsidRPr="0009175C" w:rsidTr="0009175C">
        <w:tc>
          <w:tcPr>
            <w:tcW w:w="3821" w:type="dxa"/>
          </w:tcPr>
          <w:p w:rsidR="00B30E87" w:rsidRPr="0009175C" w:rsidRDefault="00B30E87" w:rsidP="0009175C">
            <w:pPr>
              <w:spacing w:line="230" w:lineRule="auto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ИТОГО:</w:t>
            </w: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30E87" w:rsidRPr="0009175C" w:rsidRDefault="00B30E87" w:rsidP="0009175C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B30E87" w:rsidRPr="0009175C" w:rsidRDefault="00B30E87" w:rsidP="0009175C">
            <w:pPr>
              <w:spacing w:line="230" w:lineRule="auto"/>
              <w:rPr>
                <w:sz w:val="24"/>
                <w:szCs w:val="24"/>
              </w:rPr>
            </w:pPr>
          </w:p>
        </w:tc>
      </w:tr>
    </w:tbl>
    <w:p w:rsidR="00D94777" w:rsidRPr="000217AD" w:rsidRDefault="00D94777" w:rsidP="0009175C">
      <w:pPr>
        <w:pStyle w:val="aa"/>
        <w:spacing w:line="230" w:lineRule="auto"/>
        <w:rPr>
          <w:sz w:val="10"/>
          <w:szCs w:val="10"/>
        </w:rPr>
      </w:pPr>
    </w:p>
    <w:p w:rsidR="00B30E87" w:rsidRDefault="00B30E87" w:rsidP="0009175C">
      <w:pPr>
        <w:pStyle w:val="aa"/>
        <w:spacing w:line="230" w:lineRule="auto"/>
        <w:ind w:firstLine="709"/>
        <w:jc w:val="both"/>
      </w:pPr>
      <w:r>
        <w:t xml:space="preserve">* Заполняется по числу граждан (гражданских служащих), принявших участие </w:t>
      </w:r>
      <w:r w:rsidR="00D94777">
        <w:br/>
      </w:r>
      <w:r>
        <w:t>в конкурсе</w:t>
      </w:r>
      <w:r w:rsidR="00D94777">
        <w:t xml:space="preserve"> </w:t>
      </w:r>
    </w:p>
    <w:p w:rsidR="00B30E87" w:rsidRDefault="00B30E87" w:rsidP="0009175C">
      <w:pPr>
        <w:pStyle w:val="aa"/>
        <w:spacing w:line="230" w:lineRule="auto"/>
        <w:ind w:firstLine="709"/>
        <w:jc w:val="both"/>
      </w:pPr>
      <w:r>
        <w:t>Комментарии к результатам голосования (при необходимости):</w:t>
      </w:r>
    </w:p>
    <w:p w:rsidR="00B30E87" w:rsidRDefault="00B30E87" w:rsidP="0009175C">
      <w:pPr>
        <w:pStyle w:val="aa"/>
        <w:spacing w:line="230" w:lineRule="auto"/>
        <w:jc w:val="both"/>
      </w:pPr>
      <w:r>
        <w:t>5. По результатам голосования конкурсная комиссия определяет гражданина (гражданского служащего) для заключения договора о целевом обучении:</w:t>
      </w:r>
    </w:p>
    <w:p w:rsidR="00B30E87" w:rsidRPr="000217AD" w:rsidRDefault="00B30E87" w:rsidP="0009175C">
      <w:pPr>
        <w:pStyle w:val="a9"/>
        <w:spacing w:line="230" w:lineRule="auto"/>
        <w:rPr>
          <w:sz w:val="10"/>
          <w:szCs w:val="10"/>
        </w:rPr>
      </w:pPr>
    </w:p>
    <w:tbl>
      <w:tblPr>
        <w:tblStyle w:val="ab"/>
        <w:tblW w:w="93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674"/>
      </w:tblGrid>
      <w:tr w:rsidR="00B30E87" w:rsidRPr="0009175C" w:rsidTr="00F77930">
        <w:tc>
          <w:tcPr>
            <w:tcW w:w="4649" w:type="dxa"/>
          </w:tcPr>
          <w:p w:rsidR="00B30E87" w:rsidRPr="0009175C" w:rsidRDefault="00B30E87" w:rsidP="0009175C">
            <w:pPr>
              <w:pStyle w:val="a9"/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Фамилия, имя, отчество гражданина (гражданского служащего), отобранного для заключения договора о целевом обучении</w:t>
            </w:r>
          </w:p>
        </w:tc>
        <w:tc>
          <w:tcPr>
            <w:tcW w:w="4674" w:type="dxa"/>
          </w:tcPr>
          <w:p w:rsidR="00B30E87" w:rsidRPr="0009175C" w:rsidRDefault="00B30E87" w:rsidP="0009175C">
            <w:pPr>
              <w:pStyle w:val="a9"/>
              <w:spacing w:line="230" w:lineRule="auto"/>
              <w:jc w:val="center"/>
              <w:rPr>
                <w:sz w:val="24"/>
                <w:szCs w:val="24"/>
              </w:rPr>
            </w:pPr>
            <w:r w:rsidRPr="0009175C">
              <w:rPr>
                <w:sz w:val="24"/>
                <w:szCs w:val="24"/>
              </w:rPr>
              <w:t>Группа должностей государственной гражданской службы с указанием области и вида деятельности</w:t>
            </w:r>
          </w:p>
        </w:tc>
      </w:tr>
      <w:tr w:rsidR="00B30E87" w:rsidTr="00F77930">
        <w:tc>
          <w:tcPr>
            <w:tcW w:w="4649" w:type="dxa"/>
          </w:tcPr>
          <w:p w:rsidR="00B30E87" w:rsidRDefault="00B30E87" w:rsidP="0009175C">
            <w:pPr>
              <w:pStyle w:val="a9"/>
              <w:spacing w:line="230" w:lineRule="auto"/>
            </w:pPr>
          </w:p>
        </w:tc>
        <w:tc>
          <w:tcPr>
            <w:tcW w:w="4674" w:type="dxa"/>
          </w:tcPr>
          <w:p w:rsidR="00B30E87" w:rsidRDefault="00B30E87" w:rsidP="0009175C">
            <w:pPr>
              <w:pStyle w:val="a9"/>
              <w:spacing w:line="230" w:lineRule="auto"/>
            </w:pPr>
          </w:p>
        </w:tc>
      </w:tr>
    </w:tbl>
    <w:p w:rsidR="00B30E87" w:rsidRPr="00765234" w:rsidRDefault="00B30E87" w:rsidP="0009175C">
      <w:pPr>
        <w:pStyle w:val="a9"/>
        <w:spacing w:line="230" w:lineRule="auto"/>
        <w:rPr>
          <w:sz w:val="10"/>
          <w:szCs w:val="10"/>
        </w:rPr>
      </w:pPr>
    </w:p>
    <w:p w:rsidR="00B30E87" w:rsidRPr="00D94777" w:rsidRDefault="00B30E87" w:rsidP="0009175C">
      <w:pPr>
        <w:pStyle w:val="a9"/>
        <w:spacing w:line="230" w:lineRule="auto"/>
        <w:jc w:val="both"/>
        <w:rPr>
          <w:sz w:val="24"/>
          <w:szCs w:val="24"/>
        </w:rPr>
      </w:pPr>
      <w:r w:rsidRPr="00D94777">
        <w:rPr>
          <w:sz w:val="24"/>
          <w:szCs w:val="24"/>
        </w:rPr>
        <w:t>6. В заседании конкурсной комиссии не участвовали следующие члены комиссии:</w:t>
      </w:r>
    </w:p>
    <w:p w:rsidR="00B30E87" w:rsidRDefault="00B30E87" w:rsidP="0009175C">
      <w:pPr>
        <w:pStyle w:val="a9"/>
        <w:spacing w:line="230" w:lineRule="auto"/>
      </w:pPr>
      <w:r>
        <w:t>(фамилия, имя, отчество)</w:t>
      </w:r>
    </w:p>
    <w:p w:rsidR="00B30E87" w:rsidRDefault="00B30E87" w:rsidP="0009175C">
      <w:pPr>
        <w:pStyle w:val="a9"/>
        <w:spacing w:line="230" w:lineRule="auto"/>
      </w:pPr>
    </w:p>
    <w:tbl>
      <w:tblPr>
        <w:tblStyle w:val="ab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504"/>
      </w:tblGrid>
      <w:tr w:rsidR="00D94777" w:rsidTr="00F77930">
        <w:tc>
          <w:tcPr>
            <w:tcW w:w="4805" w:type="dxa"/>
          </w:tcPr>
          <w:p w:rsidR="00D94777" w:rsidRDefault="00D94777" w:rsidP="0009175C">
            <w:pPr>
              <w:pStyle w:val="a9"/>
              <w:spacing w:line="230" w:lineRule="auto"/>
            </w:pPr>
            <w:r w:rsidRPr="00D94777">
              <w:rPr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05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Pr="000217AD" w:rsidRDefault="000217AD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 w:rsidRPr="000217AD">
              <w:t>одпись</w:t>
            </w:r>
            <w:r>
              <w:t>,</w:t>
            </w:r>
            <w:r w:rsidR="00D94777" w:rsidRPr="000217AD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04"/>
      </w:tblGrid>
      <w:tr w:rsidR="00D94777" w:rsidTr="00F77930">
        <w:tc>
          <w:tcPr>
            <w:tcW w:w="4819" w:type="dxa"/>
          </w:tcPr>
          <w:p w:rsidR="00D94777" w:rsidRPr="000217AD" w:rsidRDefault="00D94777" w:rsidP="0009175C">
            <w:pPr>
              <w:pStyle w:val="a9"/>
              <w:spacing w:line="230" w:lineRule="auto"/>
              <w:jc w:val="both"/>
              <w:rPr>
                <w:spacing w:val="-10"/>
              </w:rPr>
            </w:pPr>
            <w:r w:rsidRPr="000217AD">
              <w:rPr>
                <w:spacing w:val="-10"/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217AD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04"/>
      </w:tblGrid>
      <w:tr w:rsidR="00D94777" w:rsidTr="00F77930">
        <w:tc>
          <w:tcPr>
            <w:tcW w:w="4819" w:type="dxa"/>
          </w:tcPr>
          <w:p w:rsidR="00D94777" w:rsidRDefault="00D94777" w:rsidP="0009175C">
            <w:pPr>
              <w:pStyle w:val="a9"/>
              <w:spacing w:line="230" w:lineRule="auto"/>
              <w:jc w:val="both"/>
            </w:pPr>
            <w:r w:rsidRPr="000217AD">
              <w:rPr>
                <w:spacing w:val="-10"/>
                <w:sz w:val="24"/>
                <w:szCs w:val="24"/>
              </w:rPr>
              <w:t>Заместитель председателя</w:t>
            </w:r>
            <w:r w:rsidR="000217AD" w:rsidRPr="000217AD">
              <w:rPr>
                <w:spacing w:val="-10"/>
                <w:sz w:val="24"/>
                <w:szCs w:val="24"/>
              </w:rPr>
              <w:t xml:space="preserve"> </w:t>
            </w:r>
            <w:r w:rsidRPr="000217AD">
              <w:rPr>
                <w:spacing w:val="-10"/>
                <w:sz w:val="24"/>
                <w:szCs w:val="24"/>
              </w:rPr>
              <w:t>конкурсной комиссии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2F5576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04"/>
      </w:tblGrid>
      <w:tr w:rsidR="00D94777" w:rsidTr="00F77930">
        <w:tc>
          <w:tcPr>
            <w:tcW w:w="4819" w:type="dxa"/>
          </w:tcPr>
          <w:p w:rsidR="00D94777" w:rsidRDefault="00D94777" w:rsidP="0009175C">
            <w:pPr>
              <w:pStyle w:val="a9"/>
              <w:spacing w:line="230" w:lineRule="auto"/>
            </w:pPr>
            <w:r w:rsidRPr="00D94777">
              <w:rPr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217AD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04"/>
      </w:tblGrid>
      <w:tr w:rsidR="00D94777" w:rsidTr="00F77930">
        <w:tc>
          <w:tcPr>
            <w:tcW w:w="4819" w:type="dxa"/>
          </w:tcPr>
          <w:p w:rsidR="00D94777" w:rsidRDefault="00D94777" w:rsidP="0009175C">
            <w:pPr>
              <w:pStyle w:val="a9"/>
              <w:spacing w:line="230" w:lineRule="auto"/>
            </w:pPr>
            <w:r w:rsidRPr="00D94777">
              <w:rPr>
                <w:sz w:val="24"/>
                <w:szCs w:val="24"/>
              </w:rPr>
              <w:t>Независимые эксперты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217AD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04"/>
      </w:tblGrid>
      <w:tr w:rsidR="00D94777" w:rsidTr="00F77930">
        <w:tc>
          <w:tcPr>
            <w:tcW w:w="4819" w:type="dxa"/>
          </w:tcPr>
          <w:p w:rsidR="00D94777" w:rsidRDefault="00D94777" w:rsidP="0009175C">
            <w:pPr>
              <w:pStyle w:val="a9"/>
              <w:spacing w:line="230" w:lineRule="auto"/>
            </w:pPr>
            <w:r w:rsidRPr="00D94777">
              <w:rPr>
                <w:sz w:val="24"/>
                <w:szCs w:val="24"/>
              </w:rPr>
              <w:t>Представители</w:t>
            </w:r>
            <w:r>
              <w:rPr>
                <w:sz w:val="24"/>
                <w:szCs w:val="24"/>
              </w:rPr>
              <w:t xml:space="preserve"> </w:t>
            </w:r>
            <w:r w:rsidRPr="00D94777">
              <w:rPr>
                <w:sz w:val="24"/>
                <w:szCs w:val="24"/>
              </w:rPr>
              <w:t>Общественного совета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217AD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D94777" w:rsidRDefault="00D94777" w:rsidP="0009175C">
      <w:pPr>
        <w:pStyle w:val="a9"/>
        <w:spacing w:line="230" w:lineRule="auto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D94777" w:rsidTr="00F77930">
        <w:tc>
          <w:tcPr>
            <w:tcW w:w="4819" w:type="dxa"/>
          </w:tcPr>
          <w:p w:rsidR="00D94777" w:rsidRDefault="00D94777" w:rsidP="0009175C">
            <w:pPr>
              <w:pStyle w:val="a9"/>
              <w:spacing w:line="230" w:lineRule="auto"/>
            </w:pPr>
            <w:r w:rsidRPr="00D94777"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 xml:space="preserve"> </w:t>
            </w:r>
            <w:r w:rsidRPr="00D94777">
              <w:rPr>
                <w:sz w:val="24"/>
                <w:szCs w:val="24"/>
              </w:rPr>
              <w:t>конкурсной комиссии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94777" w:rsidRDefault="00D94777" w:rsidP="0009175C">
            <w:pPr>
              <w:pStyle w:val="a9"/>
              <w:spacing w:line="230" w:lineRule="auto"/>
            </w:pPr>
          </w:p>
        </w:tc>
      </w:tr>
      <w:tr w:rsidR="00D94777" w:rsidTr="00F77930">
        <w:tc>
          <w:tcPr>
            <w:tcW w:w="4819" w:type="dxa"/>
          </w:tcPr>
          <w:p w:rsidR="00D94777" w:rsidRPr="00D94777" w:rsidRDefault="00D94777" w:rsidP="0009175C">
            <w:pPr>
              <w:pStyle w:val="a9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94777" w:rsidRDefault="0009175C" w:rsidP="0009175C">
            <w:pPr>
              <w:pStyle w:val="a9"/>
              <w:spacing w:line="230" w:lineRule="auto"/>
              <w:jc w:val="center"/>
            </w:pPr>
            <w:r>
              <w:t>п</w:t>
            </w:r>
            <w:r w:rsidR="00D94777">
              <w:t>одпись</w:t>
            </w:r>
            <w:r>
              <w:t>,</w:t>
            </w:r>
            <w:r w:rsidR="00D94777">
              <w:t xml:space="preserve"> фамилия, имя, отчество</w:t>
            </w:r>
          </w:p>
        </w:tc>
      </w:tr>
    </w:tbl>
    <w:p w:rsidR="00426FF1" w:rsidRPr="00A45C79" w:rsidRDefault="0009175C" w:rsidP="0009175C">
      <w:pPr>
        <w:spacing w:line="23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="00A45C79">
        <w:rPr>
          <w:sz w:val="24"/>
          <w:szCs w:val="24"/>
        </w:rPr>
        <w:t>___________</w:t>
      </w:r>
    </w:p>
    <w:sectPr w:rsidR="00426FF1" w:rsidRPr="00A45C79" w:rsidSect="00B93E61">
      <w:headerReference w:type="default" r:id="rId18"/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3B" w:rsidRDefault="00201D3B">
      <w:r>
        <w:separator/>
      </w:r>
    </w:p>
  </w:endnote>
  <w:endnote w:type="continuationSeparator" w:id="0">
    <w:p w:rsidR="00201D3B" w:rsidRDefault="0020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77" w:rsidRDefault="00D9477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6C1CAB">
      <w:rPr>
        <w:noProof/>
        <w:sz w:val="16"/>
      </w:rPr>
      <w:t>z:\пр4\постановления\28.09.21.05.docx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3B" w:rsidRDefault="00201D3B">
      <w:r>
        <w:separator/>
      </w:r>
    </w:p>
  </w:footnote>
  <w:footnote w:type="continuationSeparator" w:id="0">
    <w:p w:rsidR="00201D3B" w:rsidRDefault="0020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113254"/>
      <w:docPartObj>
        <w:docPartGallery w:val="Page Numbers (Top of Page)"/>
        <w:docPartUnique/>
      </w:docPartObj>
    </w:sdtPr>
    <w:sdtEndPr/>
    <w:sdtContent>
      <w:p w:rsidR="00D94777" w:rsidRDefault="00D94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88">
          <w:rPr>
            <w:noProof/>
          </w:rPr>
          <w:t>2</w:t>
        </w:r>
        <w:r>
          <w:fldChar w:fldCharType="end"/>
        </w:r>
      </w:p>
    </w:sdtContent>
  </w:sdt>
  <w:p w:rsidR="00D94777" w:rsidRDefault="00D94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03660"/>
      <w:docPartObj>
        <w:docPartGallery w:val="Page Numbers (Top of Page)"/>
        <w:docPartUnique/>
      </w:docPartObj>
    </w:sdtPr>
    <w:sdtEndPr/>
    <w:sdtContent>
      <w:p w:rsidR="00D94777" w:rsidRDefault="00D94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88">
          <w:rPr>
            <w:noProof/>
          </w:rPr>
          <w:t>13</w:t>
        </w:r>
        <w:r>
          <w:fldChar w:fldCharType="end"/>
        </w:r>
      </w:p>
    </w:sdtContent>
  </w:sdt>
  <w:p w:rsidR="00D94777" w:rsidRDefault="00D94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6CE"/>
    <w:multiLevelType w:val="hybridMultilevel"/>
    <w:tmpl w:val="FBF8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7B83E3C"/>
    <w:multiLevelType w:val="hybridMultilevel"/>
    <w:tmpl w:val="BE4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87"/>
    <w:rsid w:val="00004140"/>
    <w:rsid w:val="00014419"/>
    <w:rsid w:val="000217AD"/>
    <w:rsid w:val="00021B58"/>
    <w:rsid w:val="00063275"/>
    <w:rsid w:val="0009175C"/>
    <w:rsid w:val="000B1160"/>
    <w:rsid w:val="000F2BFC"/>
    <w:rsid w:val="0012039B"/>
    <w:rsid w:val="00144E13"/>
    <w:rsid w:val="00154605"/>
    <w:rsid w:val="00185134"/>
    <w:rsid w:val="00190DEE"/>
    <w:rsid w:val="001B7A0D"/>
    <w:rsid w:val="001E692E"/>
    <w:rsid w:val="00201D3B"/>
    <w:rsid w:val="00204F72"/>
    <w:rsid w:val="0022718E"/>
    <w:rsid w:val="0024384B"/>
    <w:rsid w:val="00271AE9"/>
    <w:rsid w:val="002A2CC8"/>
    <w:rsid w:val="002B6B95"/>
    <w:rsid w:val="002E3A70"/>
    <w:rsid w:val="002F5576"/>
    <w:rsid w:val="00332D56"/>
    <w:rsid w:val="00361371"/>
    <w:rsid w:val="00396F0D"/>
    <w:rsid w:val="003F4EA4"/>
    <w:rsid w:val="00426FF1"/>
    <w:rsid w:val="00457052"/>
    <w:rsid w:val="0047451C"/>
    <w:rsid w:val="004827C1"/>
    <w:rsid w:val="0049613D"/>
    <w:rsid w:val="004D379D"/>
    <w:rsid w:val="004D3A37"/>
    <w:rsid w:val="004F2F09"/>
    <w:rsid w:val="004F7AD8"/>
    <w:rsid w:val="005237B7"/>
    <w:rsid w:val="0054374E"/>
    <w:rsid w:val="005E7A31"/>
    <w:rsid w:val="006246CD"/>
    <w:rsid w:val="0069184F"/>
    <w:rsid w:val="006C1CAB"/>
    <w:rsid w:val="006F4247"/>
    <w:rsid w:val="0074074F"/>
    <w:rsid w:val="00765234"/>
    <w:rsid w:val="007767E5"/>
    <w:rsid w:val="007F3006"/>
    <w:rsid w:val="008150CC"/>
    <w:rsid w:val="008217BE"/>
    <w:rsid w:val="00836C49"/>
    <w:rsid w:val="00884532"/>
    <w:rsid w:val="00886F02"/>
    <w:rsid w:val="0089420D"/>
    <w:rsid w:val="008B484C"/>
    <w:rsid w:val="008C56D9"/>
    <w:rsid w:val="008F2667"/>
    <w:rsid w:val="00931EB0"/>
    <w:rsid w:val="0093342D"/>
    <w:rsid w:val="00977093"/>
    <w:rsid w:val="009D14EE"/>
    <w:rsid w:val="009F7164"/>
    <w:rsid w:val="00A01858"/>
    <w:rsid w:val="00A225C1"/>
    <w:rsid w:val="00A31ADC"/>
    <w:rsid w:val="00A45C79"/>
    <w:rsid w:val="00A820E1"/>
    <w:rsid w:val="00A92188"/>
    <w:rsid w:val="00AD5B9C"/>
    <w:rsid w:val="00AE324C"/>
    <w:rsid w:val="00B30E87"/>
    <w:rsid w:val="00B713DD"/>
    <w:rsid w:val="00B715E7"/>
    <w:rsid w:val="00B868B9"/>
    <w:rsid w:val="00B93E61"/>
    <w:rsid w:val="00BA5A70"/>
    <w:rsid w:val="00BC488B"/>
    <w:rsid w:val="00C43890"/>
    <w:rsid w:val="00C47C01"/>
    <w:rsid w:val="00C61DB2"/>
    <w:rsid w:val="00C71EE1"/>
    <w:rsid w:val="00C96F98"/>
    <w:rsid w:val="00CA6FF9"/>
    <w:rsid w:val="00CA7455"/>
    <w:rsid w:val="00CB39BF"/>
    <w:rsid w:val="00D3044A"/>
    <w:rsid w:val="00D92B08"/>
    <w:rsid w:val="00D94777"/>
    <w:rsid w:val="00DC2D51"/>
    <w:rsid w:val="00DC78D2"/>
    <w:rsid w:val="00DD535C"/>
    <w:rsid w:val="00DD74B0"/>
    <w:rsid w:val="00E06208"/>
    <w:rsid w:val="00E078D7"/>
    <w:rsid w:val="00E931EB"/>
    <w:rsid w:val="00EE2696"/>
    <w:rsid w:val="00F22B88"/>
    <w:rsid w:val="00F321C6"/>
    <w:rsid w:val="00F62C23"/>
    <w:rsid w:val="00F750BF"/>
    <w:rsid w:val="00F77930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Standard">
    <w:name w:val="Standard"/>
    <w:rsid w:val="00B30E87"/>
    <w:pPr>
      <w:widowControl w:val="0"/>
      <w:suppressAutoHyphens/>
      <w:autoSpaceDN w:val="0"/>
      <w:textAlignment w:val="baseline"/>
    </w:pPr>
    <w:rPr>
      <w:rFonts w:eastAsia="Calibri"/>
      <w:kern w:val="3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30E87"/>
  </w:style>
  <w:style w:type="paragraph" w:customStyle="1" w:styleId="a9">
    <w:name w:val="Нормальный"/>
    <w:basedOn w:val="Standard"/>
    <w:rsid w:val="00B30E87"/>
  </w:style>
  <w:style w:type="paragraph" w:customStyle="1" w:styleId="aa">
    <w:name w:val="Прижатый влево"/>
    <w:basedOn w:val="a"/>
    <w:rsid w:val="00B30E87"/>
    <w:pPr>
      <w:widowControl/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table" w:styleId="ab">
    <w:name w:val="Table Grid"/>
    <w:basedOn w:val="a1"/>
    <w:rsid w:val="00B3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rsid w:val="00B30E87"/>
    <w:pPr>
      <w:widowControl/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s162">
    <w:name w:val="s_162"/>
    <w:basedOn w:val="a"/>
    <w:rsid w:val="00B30E87"/>
    <w:pPr>
      <w:widowControl/>
    </w:pPr>
    <w:rPr>
      <w:sz w:val="12"/>
      <w:szCs w:val="12"/>
    </w:rPr>
  </w:style>
  <w:style w:type="paragraph" w:styleId="ac">
    <w:name w:val="List Paragraph"/>
    <w:basedOn w:val="a"/>
    <w:uiPriority w:val="34"/>
    <w:qFormat/>
    <w:rsid w:val="00C47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Standard">
    <w:name w:val="Standard"/>
    <w:rsid w:val="00B30E87"/>
    <w:pPr>
      <w:widowControl w:val="0"/>
      <w:suppressAutoHyphens/>
      <w:autoSpaceDN w:val="0"/>
      <w:textAlignment w:val="baseline"/>
    </w:pPr>
    <w:rPr>
      <w:rFonts w:eastAsia="Calibri"/>
      <w:kern w:val="3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30E87"/>
  </w:style>
  <w:style w:type="paragraph" w:customStyle="1" w:styleId="a9">
    <w:name w:val="Нормальный"/>
    <w:basedOn w:val="Standard"/>
    <w:rsid w:val="00B30E87"/>
  </w:style>
  <w:style w:type="paragraph" w:customStyle="1" w:styleId="aa">
    <w:name w:val="Прижатый влево"/>
    <w:basedOn w:val="a"/>
    <w:rsid w:val="00B30E87"/>
    <w:pPr>
      <w:widowControl/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table" w:styleId="ab">
    <w:name w:val="Table Grid"/>
    <w:basedOn w:val="a1"/>
    <w:rsid w:val="00B3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rsid w:val="00B30E87"/>
    <w:pPr>
      <w:widowControl/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s162">
    <w:name w:val="s_162"/>
    <w:basedOn w:val="a"/>
    <w:rsid w:val="00B30E87"/>
    <w:pPr>
      <w:widowControl/>
    </w:pPr>
    <w:rPr>
      <w:sz w:val="12"/>
      <w:szCs w:val="12"/>
    </w:rPr>
  </w:style>
  <w:style w:type="paragraph" w:styleId="ac">
    <w:name w:val="List Paragraph"/>
    <w:basedOn w:val="a"/>
    <w:uiPriority w:val="34"/>
    <w:qFormat/>
    <w:rsid w:val="00C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0.0.200.11/document/redirect/10103000/0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0.0.200.11/document/redirect/400788772/1012" TargetMode="External"/><Relationship Id="rId17" Type="http://schemas.openxmlformats.org/officeDocument/2006/relationships/hyperlink" Target="http://10.0.200.11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200.11/document/redirect/12136354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0.200.11/document/redirect/12136354/1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0.200.11/document/redirect/17364497/1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0.0.200.11/document/redirect/400788772/1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3</cp:revision>
  <cp:lastPrinted>2021-09-29T11:13:00Z</cp:lastPrinted>
  <dcterms:created xsi:type="dcterms:W3CDTF">2021-09-29T14:26:00Z</dcterms:created>
  <dcterms:modified xsi:type="dcterms:W3CDTF">2021-09-29T14:29:00Z</dcterms:modified>
</cp:coreProperties>
</file>